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68F" w:rsidRDefault="00B3568F" w:rsidP="004E4501">
      <w:pPr>
        <w:tabs>
          <w:tab w:val="left" w:pos="1470"/>
        </w:tabs>
        <w:spacing w:after="0" w:line="240" w:lineRule="auto"/>
        <w:ind w:right="1133"/>
        <w:rPr>
          <w:rFonts w:ascii="Times New Roman" w:eastAsia="Times New Roman" w:hAnsi="Times New Roman" w:cs="Times New Roman"/>
          <w:b/>
          <w:bCs/>
          <w:color w:val="000000"/>
          <w:sz w:val="24"/>
          <w:szCs w:val="24"/>
          <w:lang w:eastAsia="ru-RU"/>
        </w:rPr>
      </w:pPr>
      <w:bookmarkStart w:id="0" w:name="_GoBack"/>
      <w:bookmarkEnd w:id="0"/>
      <w:r w:rsidRPr="0045069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450690">
        <w:rPr>
          <w:rFonts w:ascii="Times New Roman" w:eastAsia="Times New Roman" w:hAnsi="Times New Roman" w:cs="Times New Roman"/>
          <w:b/>
          <w:bCs/>
          <w:color w:val="000000"/>
          <w:sz w:val="24"/>
          <w:szCs w:val="24"/>
          <w:lang w:eastAsia="ru-RU"/>
        </w:rPr>
        <w:t xml:space="preserve">       </w:t>
      </w:r>
      <w:r w:rsidR="004E4501" w:rsidRPr="004E4501">
        <w:rPr>
          <w:rFonts w:ascii="Times New Roman" w:eastAsia="Times New Roman" w:hAnsi="Times New Roman" w:cs="Times New Roman"/>
          <w:b/>
          <w:bCs/>
          <w:noProof/>
          <w:color w:val="000000"/>
          <w:sz w:val="24"/>
          <w:szCs w:val="24"/>
          <w:lang w:eastAsia="ru-RU"/>
        </w:rPr>
        <w:drawing>
          <wp:inline distT="0" distB="0" distL="0" distR="0">
            <wp:extent cx="6113780" cy="8406448"/>
            <wp:effectExtent l="0" t="0" r="1270" b="0"/>
            <wp:docPr id="1" name="Рисунок 1" descr="C:\Users\1\Рабочий стол\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Рабочий стол\ска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3780" cy="8406448"/>
                    </a:xfrm>
                    <a:prstGeom prst="rect">
                      <a:avLst/>
                    </a:prstGeom>
                    <a:noFill/>
                    <a:ln>
                      <a:noFill/>
                    </a:ln>
                  </pic:spPr>
                </pic:pic>
              </a:graphicData>
            </a:graphic>
          </wp:inline>
        </w:drawing>
      </w:r>
    </w:p>
    <w:p w:rsidR="00B3568F" w:rsidRDefault="00B3568F" w:rsidP="00B3568F">
      <w:pPr>
        <w:widowControl w:val="0"/>
        <w:shd w:val="clear" w:color="auto" w:fill="FFFFFF"/>
        <w:autoSpaceDE w:val="0"/>
        <w:autoSpaceDN w:val="0"/>
        <w:spacing w:after="0" w:line="240" w:lineRule="auto"/>
        <w:ind w:firstLine="567"/>
        <w:jc w:val="center"/>
        <w:outlineLvl w:val="0"/>
        <w:rPr>
          <w:rFonts w:ascii="Times New Roman" w:eastAsia="Times New Roman" w:hAnsi="Times New Roman" w:cs="Times New Roman"/>
          <w:b/>
          <w:bCs/>
          <w:color w:val="000000"/>
          <w:sz w:val="24"/>
          <w:szCs w:val="24"/>
          <w:lang w:eastAsia="ru-RU"/>
        </w:rPr>
      </w:pPr>
    </w:p>
    <w:p w:rsidR="00B3568F" w:rsidRDefault="00B3568F" w:rsidP="00B3568F">
      <w:pPr>
        <w:widowControl w:val="0"/>
        <w:shd w:val="clear" w:color="auto" w:fill="FFFFFF"/>
        <w:autoSpaceDE w:val="0"/>
        <w:autoSpaceDN w:val="0"/>
        <w:spacing w:after="0" w:line="240" w:lineRule="auto"/>
        <w:ind w:firstLine="567"/>
        <w:jc w:val="center"/>
        <w:outlineLvl w:val="0"/>
        <w:rPr>
          <w:rFonts w:ascii="Times New Roman" w:eastAsia="Times New Roman" w:hAnsi="Times New Roman" w:cs="Times New Roman"/>
          <w:b/>
          <w:bCs/>
          <w:color w:val="000000"/>
          <w:sz w:val="24"/>
          <w:szCs w:val="24"/>
          <w:lang w:eastAsia="ru-RU"/>
        </w:rPr>
      </w:pPr>
    </w:p>
    <w:p w:rsidR="00B3568F" w:rsidRDefault="00B3568F" w:rsidP="00B3568F">
      <w:pPr>
        <w:widowControl w:val="0"/>
        <w:shd w:val="clear" w:color="auto" w:fill="FFFFFF"/>
        <w:autoSpaceDE w:val="0"/>
        <w:autoSpaceDN w:val="0"/>
        <w:spacing w:after="0" w:line="240" w:lineRule="auto"/>
        <w:ind w:firstLine="567"/>
        <w:jc w:val="center"/>
        <w:outlineLvl w:val="0"/>
        <w:rPr>
          <w:rFonts w:ascii="Times New Roman" w:eastAsia="Times New Roman" w:hAnsi="Times New Roman" w:cs="Times New Roman"/>
          <w:b/>
          <w:bCs/>
          <w:color w:val="000000"/>
          <w:sz w:val="24"/>
          <w:szCs w:val="24"/>
          <w:lang w:eastAsia="ru-RU"/>
        </w:rPr>
      </w:pPr>
    </w:p>
    <w:p w:rsidR="00B3568F" w:rsidRDefault="00B3568F" w:rsidP="00B3568F">
      <w:pPr>
        <w:widowControl w:val="0"/>
        <w:shd w:val="clear" w:color="auto" w:fill="FFFFFF"/>
        <w:autoSpaceDE w:val="0"/>
        <w:autoSpaceDN w:val="0"/>
        <w:spacing w:after="0" w:line="240" w:lineRule="auto"/>
        <w:ind w:firstLine="567"/>
        <w:jc w:val="center"/>
        <w:outlineLvl w:val="0"/>
        <w:rPr>
          <w:rFonts w:ascii="Times New Roman" w:eastAsia="Times New Roman" w:hAnsi="Times New Roman" w:cs="Times New Roman"/>
          <w:b/>
          <w:bCs/>
          <w:color w:val="000000"/>
          <w:sz w:val="28"/>
          <w:szCs w:val="28"/>
          <w:lang w:eastAsia="ru-RU"/>
        </w:rPr>
      </w:pPr>
    </w:p>
    <w:p w:rsidR="00B3568F" w:rsidRPr="0013192B" w:rsidRDefault="00B3568F" w:rsidP="00B3568F">
      <w:pPr>
        <w:widowControl w:val="0"/>
        <w:shd w:val="clear" w:color="auto" w:fill="FFFFFF"/>
        <w:autoSpaceDE w:val="0"/>
        <w:autoSpaceDN w:val="0"/>
        <w:spacing w:after="0" w:line="240" w:lineRule="auto"/>
        <w:ind w:firstLine="567"/>
        <w:jc w:val="center"/>
        <w:outlineLvl w:val="0"/>
        <w:rPr>
          <w:rFonts w:ascii="Times New Roman" w:eastAsia="Times New Roman" w:hAnsi="Times New Roman" w:cs="Times New Roman"/>
          <w:b/>
          <w:bCs/>
          <w:sz w:val="28"/>
          <w:szCs w:val="28"/>
          <w:lang w:eastAsia="ru-RU"/>
        </w:rPr>
      </w:pPr>
      <w:r w:rsidRPr="0013192B">
        <w:rPr>
          <w:rFonts w:ascii="Times New Roman" w:eastAsia="Times New Roman" w:hAnsi="Times New Roman" w:cs="Times New Roman"/>
          <w:b/>
          <w:bCs/>
          <w:color w:val="000000"/>
          <w:sz w:val="28"/>
          <w:szCs w:val="28"/>
          <w:lang w:eastAsia="ru-RU"/>
        </w:rPr>
        <w:t>Положение</w:t>
      </w:r>
    </w:p>
    <w:p w:rsidR="00B3568F" w:rsidRDefault="00B3568F" w:rsidP="00B3568F">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bCs/>
          <w:color w:val="000000"/>
          <w:sz w:val="28"/>
          <w:szCs w:val="28"/>
          <w:lang w:eastAsia="ru-RU"/>
        </w:rPr>
      </w:pPr>
      <w:r w:rsidRPr="0013192B">
        <w:rPr>
          <w:rFonts w:ascii="Times New Roman" w:eastAsia="Times New Roman" w:hAnsi="Times New Roman" w:cs="Times New Roman"/>
          <w:b/>
          <w:bCs/>
          <w:color w:val="000000"/>
          <w:sz w:val="28"/>
          <w:szCs w:val="28"/>
          <w:lang w:eastAsia="ru-RU"/>
        </w:rPr>
        <w:t>по оплате труда работников МАОУ Тоцкая СОШ им. А.К. Стерелюхина (далее – Положение).</w:t>
      </w:r>
    </w:p>
    <w:p w:rsidR="008469B1" w:rsidRPr="00A32800" w:rsidRDefault="008469B1" w:rsidP="008469B1">
      <w:pPr>
        <w:pStyle w:val="1"/>
        <w:spacing w:after="320"/>
        <w:ind w:firstLine="0"/>
        <w:jc w:val="center"/>
        <w:rPr>
          <w:b/>
          <w:sz w:val="24"/>
          <w:szCs w:val="24"/>
        </w:rPr>
      </w:pPr>
      <w:r w:rsidRPr="00A32800">
        <w:rPr>
          <w:b/>
          <w:sz w:val="24"/>
          <w:szCs w:val="24"/>
        </w:rPr>
        <w:t>Глава I. Общие положения</w:t>
      </w:r>
    </w:p>
    <w:p w:rsidR="008469B1" w:rsidRPr="00A32800" w:rsidRDefault="008469B1" w:rsidP="008469B1">
      <w:pPr>
        <w:pStyle w:val="1"/>
        <w:numPr>
          <w:ilvl w:val="1"/>
          <w:numId w:val="4"/>
        </w:numPr>
        <w:tabs>
          <w:tab w:val="left" w:pos="1230"/>
        </w:tabs>
        <w:ind w:firstLine="720"/>
        <w:jc w:val="both"/>
        <w:rPr>
          <w:sz w:val="24"/>
          <w:szCs w:val="24"/>
        </w:rPr>
      </w:pPr>
      <w:r w:rsidRPr="00A32800">
        <w:rPr>
          <w:sz w:val="24"/>
          <w:szCs w:val="24"/>
        </w:rPr>
        <w:t>Настоящее Примерное положение (далее - Примерное положение) определяет систему и порядок оплаты труда работников муниципальных автономных, бюджетных и казенных образовательных и иных учреждений (далее - муниципальные учреждения), подведомственных районному отделу образования администрации Тоцкого района Оренбургской области (далее - Учредитель).</w:t>
      </w:r>
    </w:p>
    <w:p w:rsidR="008469B1" w:rsidRPr="00A32800" w:rsidRDefault="008469B1" w:rsidP="008469B1">
      <w:pPr>
        <w:pStyle w:val="1"/>
        <w:numPr>
          <w:ilvl w:val="1"/>
          <w:numId w:val="4"/>
        </w:numPr>
        <w:tabs>
          <w:tab w:val="left" w:pos="1234"/>
        </w:tabs>
        <w:ind w:firstLine="720"/>
        <w:jc w:val="both"/>
        <w:rPr>
          <w:bCs/>
          <w:sz w:val="24"/>
          <w:szCs w:val="24"/>
        </w:rPr>
      </w:pPr>
      <w:r w:rsidRPr="00A32800">
        <w:rPr>
          <w:sz w:val="24"/>
          <w:szCs w:val="24"/>
        </w:rPr>
        <w:t>Настоящее Примерное положение разработано в соответствии с Трудовым кодексом Российской Федерации, Законом Оренбургской области от 16.11.2009 № 3224/74</w:t>
      </w:r>
      <w:r w:rsidRPr="00A32800">
        <w:rPr>
          <w:sz w:val="24"/>
          <w:szCs w:val="24"/>
          <w:lang w:bidi="en-US"/>
        </w:rPr>
        <w:t>1-</w:t>
      </w:r>
      <w:r w:rsidRPr="00A32800">
        <w:rPr>
          <w:sz w:val="24"/>
          <w:szCs w:val="24"/>
          <w:lang w:val="en-US" w:bidi="en-US"/>
        </w:rPr>
        <w:t>IV</w:t>
      </w:r>
      <w:r w:rsidRPr="00A32800">
        <w:rPr>
          <w:sz w:val="24"/>
          <w:szCs w:val="24"/>
          <w:lang w:bidi="en-US"/>
        </w:rPr>
        <w:t>-</w:t>
      </w:r>
      <w:r w:rsidRPr="00A32800">
        <w:rPr>
          <w:sz w:val="24"/>
          <w:szCs w:val="24"/>
          <w:lang w:val="en-US" w:bidi="en-US"/>
        </w:rPr>
        <w:t>O</w:t>
      </w:r>
      <w:r w:rsidRPr="00A32800">
        <w:rPr>
          <w:sz w:val="24"/>
          <w:szCs w:val="24"/>
          <w:lang w:bidi="en-US"/>
        </w:rPr>
        <w:t xml:space="preserve">3 </w:t>
      </w:r>
      <w:r w:rsidRPr="00A32800">
        <w:rPr>
          <w:sz w:val="24"/>
          <w:szCs w:val="24"/>
        </w:rPr>
        <w:t>«Об оплате труда работников государственных учреждений Оренбургской области», постановлением Правительства Оренбургской области от 11.11.2008 № 420-п «О введении систем оплаты труда работников органов исполнительной власти Оренбургской области и государственных автономных, бюджетных и казенных учреждений Оренбургской области», постановлением главы Тоцкого района Оренбургской области  от 11.12.2008 № 1103-п «О введении систем оплаты труда работников органов исполнительной власти Тоцкого района Оренбургской области и районных муниципальных учреждений Тоцкого района Оренбургской области», решением Совета депутатов муниципального образования Тоцкий район Оренбургской области от 08 апреля  2016 года № 62 «</w:t>
      </w:r>
      <w:r w:rsidRPr="00A32800">
        <w:rPr>
          <w:bCs/>
          <w:sz w:val="24"/>
          <w:szCs w:val="24"/>
        </w:rPr>
        <w:t>Об оплате труда работников муниципальных учреждений Тоцкого района»</w:t>
      </w:r>
      <w:r w:rsidRPr="00A32800">
        <w:rPr>
          <w:sz w:val="24"/>
          <w:szCs w:val="24"/>
        </w:rPr>
        <w:t>, приказом Минздравсоцразвития России от 05.05.2008 № 216н «Об утверждении профессиональных квалификационных групп должностей работников образования»,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приказом Минздравсоцразвития России от 17.05.2012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 приказом Минздравсоцразвития России от 29.05.2008 № 248н «Об утверждении профессиональных квалификационных групп общеотраслевых профессий рабочих», приказом Минздравсоцразвития России от 06.08.2007 № 526 «Об утверждении профессиональных квалифицированных групп должностей медицинских и фармацевтических работников», приказом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приказом Минтруда России от 10.09.2015 № 625н «Об утверждении профессионального стандарта «Специалист в сфере закупок», постановлением Минтруда России от 21.08.1998 № 37 «Об утверждении квалификационного справочника должностей руководителей, специалистов и других служащих», Единым тарифно-квалификационным справочником работ и профессий рабочих, с учетом Единых рекомендаций по установлению на федеральном, региональном и местном уровнях системы оплаты труда работников муниципальных учреждений.</w:t>
      </w:r>
    </w:p>
    <w:p w:rsidR="008469B1" w:rsidRPr="00A32800" w:rsidRDefault="008469B1" w:rsidP="008469B1">
      <w:pPr>
        <w:pStyle w:val="1"/>
        <w:numPr>
          <w:ilvl w:val="1"/>
          <w:numId w:val="4"/>
        </w:numPr>
        <w:tabs>
          <w:tab w:val="left" w:pos="1244"/>
        </w:tabs>
        <w:ind w:firstLine="800"/>
        <w:jc w:val="both"/>
        <w:rPr>
          <w:sz w:val="24"/>
          <w:szCs w:val="24"/>
        </w:rPr>
      </w:pPr>
      <w:r w:rsidRPr="00A32800">
        <w:rPr>
          <w:sz w:val="24"/>
          <w:szCs w:val="24"/>
        </w:rPr>
        <w:t xml:space="preserve">Система оплаты труда работников муниципальных учреждений, которая включает в себя размеры окладов (должностных окладов), ставок заработной платы, компенсационных и иных обязательных выплат из специальной части фонда оплаты труда, а также других стимулирующих выплат,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Законом Оренбургской области «Об оплате труда работников государственных учреждений Оренбургской области» и нормативными правовыми актами Правительства Оренбургской области, администрации </w:t>
      </w:r>
      <w:r w:rsidRPr="00A32800">
        <w:rPr>
          <w:sz w:val="24"/>
          <w:szCs w:val="24"/>
        </w:rPr>
        <w:lastRenderedPageBreak/>
        <w:t>Тоцкого района Оренбургской области  а также настоящим Примерным положением.</w:t>
      </w:r>
    </w:p>
    <w:p w:rsidR="008469B1" w:rsidRPr="00A32800" w:rsidRDefault="008469B1" w:rsidP="008469B1">
      <w:pPr>
        <w:pStyle w:val="1"/>
        <w:ind w:firstLine="800"/>
        <w:jc w:val="both"/>
        <w:rPr>
          <w:sz w:val="24"/>
          <w:szCs w:val="24"/>
        </w:rPr>
      </w:pPr>
      <w:r w:rsidRPr="00A32800">
        <w:rPr>
          <w:sz w:val="24"/>
          <w:szCs w:val="24"/>
        </w:rPr>
        <w:t>При утверждении Положения об оплате труда работников муниципального учреждения необходимо учитывать мнение выборного органа первичной профсоюзной организации (представительного органа) работников.</w:t>
      </w:r>
    </w:p>
    <w:p w:rsidR="008469B1" w:rsidRPr="00A32800" w:rsidRDefault="008469B1" w:rsidP="008469B1">
      <w:pPr>
        <w:pStyle w:val="1"/>
        <w:numPr>
          <w:ilvl w:val="1"/>
          <w:numId w:val="4"/>
        </w:numPr>
        <w:tabs>
          <w:tab w:val="left" w:pos="1254"/>
        </w:tabs>
        <w:ind w:firstLine="800"/>
        <w:jc w:val="both"/>
        <w:rPr>
          <w:sz w:val="24"/>
          <w:szCs w:val="24"/>
        </w:rPr>
      </w:pPr>
      <w:r w:rsidRPr="00A32800">
        <w:rPr>
          <w:sz w:val="24"/>
          <w:szCs w:val="24"/>
        </w:rPr>
        <w:t>Система оплаты труда работников муниципальных учреждений, устанавливается с учетом систем нормирования труда, определяемых работодателем с учетом мнения выборного органа первичной профсоюзной организации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8469B1" w:rsidRPr="00A32800" w:rsidRDefault="008469B1" w:rsidP="008469B1">
      <w:pPr>
        <w:pStyle w:val="1"/>
        <w:numPr>
          <w:ilvl w:val="1"/>
          <w:numId w:val="4"/>
        </w:numPr>
        <w:tabs>
          <w:tab w:val="left" w:pos="1263"/>
        </w:tabs>
        <w:ind w:firstLine="780"/>
        <w:jc w:val="both"/>
        <w:rPr>
          <w:sz w:val="24"/>
          <w:szCs w:val="24"/>
        </w:rPr>
      </w:pPr>
      <w:r w:rsidRPr="00A32800">
        <w:rPr>
          <w:sz w:val="24"/>
          <w:szCs w:val="24"/>
        </w:rPr>
        <w:t>Настоящее Примерное положение определяет условия оплаты труда работников муниципальных учреждений, подведомственных районному отделу образования администрации Тоцкого района и включает в себя:</w:t>
      </w:r>
    </w:p>
    <w:p w:rsidR="008469B1" w:rsidRPr="00A32800" w:rsidRDefault="008469B1" w:rsidP="008469B1">
      <w:pPr>
        <w:pStyle w:val="1"/>
        <w:ind w:firstLine="1400"/>
        <w:jc w:val="both"/>
        <w:rPr>
          <w:sz w:val="24"/>
          <w:szCs w:val="24"/>
        </w:rPr>
      </w:pPr>
      <w:r w:rsidRPr="00A32800">
        <w:rPr>
          <w:sz w:val="24"/>
          <w:szCs w:val="24"/>
        </w:rPr>
        <w:t>фиксированные размеры должностных окладов по квалифицированным уровням профессиональных квалифицированных групп (далее - ПКГ);</w:t>
      </w:r>
    </w:p>
    <w:p w:rsidR="008469B1" w:rsidRPr="00A32800" w:rsidRDefault="008469B1" w:rsidP="008469B1">
      <w:pPr>
        <w:pStyle w:val="1"/>
        <w:numPr>
          <w:ilvl w:val="0"/>
          <w:numId w:val="5"/>
        </w:numPr>
        <w:tabs>
          <w:tab w:val="left" w:pos="1154"/>
        </w:tabs>
        <w:ind w:firstLine="780"/>
        <w:jc w:val="both"/>
        <w:rPr>
          <w:sz w:val="24"/>
          <w:szCs w:val="24"/>
        </w:rPr>
      </w:pPr>
      <w:r w:rsidRPr="00A32800">
        <w:rPr>
          <w:sz w:val="24"/>
          <w:szCs w:val="24"/>
        </w:rPr>
        <w:t>условия осуществления и размеры выплат компенсационного характера в соответствии с перечнем видов выплат компенсационного характера (за счет всех источников финансирования), критерии их установления;</w:t>
      </w:r>
    </w:p>
    <w:p w:rsidR="008469B1" w:rsidRPr="00A32800" w:rsidRDefault="008469B1" w:rsidP="008469B1">
      <w:pPr>
        <w:pStyle w:val="1"/>
        <w:numPr>
          <w:ilvl w:val="0"/>
          <w:numId w:val="5"/>
        </w:numPr>
        <w:tabs>
          <w:tab w:val="left" w:pos="1154"/>
        </w:tabs>
        <w:ind w:firstLine="780"/>
        <w:jc w:val="both"/>
        <w:rPr>
          <w:sz w:val="24"/>
          <w:szCs w:val="24"/>
        </w:rPr>
      </w:pPr>
      <w:r w:rsidRPr="00A32800">
        <w:rPr>
          <w:sz w:val="24"/>
          <w:szCs w:val="24"/>
        </w:rPr>
        <w:t>условия осуществления и размеры выплат стимулирующего характера в соответствии с перечнем видов выплат стимулирующего характера (за счет всех источников финансирования), критерии их установления;</w:t>
      </w:r>
    </w:p>
    <w:p w:rsidR="008469B1" w:rsidRPr="00A32800" w:rsidRDefault="008469B1" w:rsidP="008469B1">
      <w:pPr>
        <w:pStyle w:val="1"/>
        <w:numPr>
          <w:ilvl w:val="0"/>
          <w:numId w:val="5"/>
        </w:numPr>
        <w:tabs>
          <w:tab w:val="left" w:pos="1154"/>
        </w:tabs>
        <w:ind w:firstLine="780"/>
        <w:jc w:val="both"/>
        <w:rPr>
          <w:sz w:val="24"/>
          <w:szCs w:val="24"/>
        </w:rPr>
      </w:pPr>
      <w:r w:rsidRPr="00A32800">
        <w:rPr>
          <w:sz w:val="24"/>
          <w:szCs w:val="24"/>
        </w:rPr>
        <w:t>условия оплаты труда руководителя учреждения, его заместителей.</w:t>
      </w:r>
    </w:p>
    <w:p w:rsidR="008469B1" w:rsidRPr="00A32800" w:rsidRDefault="008469B1" w:rsidP="008469B1">
      <w:pPr>
        <w:pStyle w:val="1"/>
        <w:numPr>
          <w:ilvl w:val="1"/>
          <w:numId w:val="4"/>
        </w:numPr>
        <w:tabs>
          <w:tab w:val="left" w:pos="1263"/>
        </w:tabs>
        <w:ind w:firstLine="780"/>
        <w:jc w:val="both"/>
        <w:rPr>
          <w:sz w:val="24"/>
          <w:szCs w:val="24"/>
        </w:rPr>
      </w:pPr>
      <w:r w:rsidRPr="00A32800">
        <w:rPr>
          <w:sz w:val="24"/>
          <w:szCs w:val="24"/>
        </w:rPr>
        <w:t>Размеры должностных окладов (ставок заработной платы) устанавливаются на основе требований к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8469B1" w:rsidRPr="00A32800" w:rsidRDefault="008469B1" w:rsidP="008469B1">
      <w:pPr>
        <w:pStyle w:val="1"/>
        <w:ind w:firstLine="780"/>
        <w:jc w:val="both"/>
        <w:rPr>
          <w:sz w:val="24"/>
          <w:szCs w:val="24"/>
        </w:rPr>
      </w:pPr>
      <w:r w:rsidRPr="00A32800">
        <w:rPr>
          <w:sz w:val="24"/>
          <w:szCs w:val="24"/>
        </w:rPr>
        <w:t>Размеры должностных окладов (ставок заработной платы), выплат компенсационного и стимулирующего характера устанавливаются в пределах фонда оплаты труда муниципального учреждения и не могут быть установлены ниже предусмотренных Примерным положением.</w:t>
      </w:r>
    </w:p>
    <w:p w:rsidR="008469B1" w:rsidRPr="00A32800" w:rsidRDefault="008469B1" w:rsidP="008469B1">
      <w:pPr>
        <w:pStyle w:val="1"/>
        <w:numPr>
          <w:ilvl w:val="1"/>
          <w:numId w:val="4"/>
        </w:numPr>
        <w:tabs>
          <w:tab w:val="left" w:pos="1258"/>
        </w:tabs>
        <w:ind w:firstLine="780"/>
        <w:jc w:val="both"/>
        <w:rPr>
          <w:sz w:val="24"/>
          <w:szCs w:val="24"/>
        </w:rPr>
      </w:pPr>
      <w:r w:rsidRPr="00A32800">
        <w:rPr>
          <w:sz w:val="24"/>
          <w:szCs w:val="24"/>
        </w:rPr>
        <w:t>Доля должностных окладов (ставок заработной платы) в структуре фонда оплаты труда работников муниципальных учреждений (без учета выплат за работу в особых климатических условиях (районный коэффициент)) должна составлять не менее 50%.</w:t>
      </w:r>
    </w:p>
    <w:p w:rsidR="008469B1" w:rsidRPr="00A32800" w:rsidRDefault="008469B1" w:rsidP="008469B1">
      <w:pPr>
        <w:pStyle w:val="1"/>
        <w:numPr>
          <w:ilvl w:val="1"/>
          <w:numId w:val="4"/>
        </w:numPr>
        <w:tabs>
          <w:tab w:val="left" w:pos="1268"/>
        </w:tabs>
        <w:ind w:firstLine="780"/>
        <w:rPr>
          <w:sz w:val="24"/>
          <w:szCs w:val="24"/>
        </w:rPr>
      </w:pPr>
      <w:r w:rsidRPr="00A32800">
        <w:rPr>
          <w:sz w:val="24"/>
          <w:szCs w:val="24"/>
        </w:rPr>
        <w:t>Месячная заработная плата работника муниципального учреждения, состоящая из оклада (должностного оклада), ставки заработной платы, выплат компенсационного и стимулирующего характера,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(далее - МРОТ), установленного законодательством в соответствии со статьей</w:t>
      </w:r>
    </w:p>
    <w:p w:rsidR="008469B1" w:rsidRPr="00A32800" w:rsidRDefault="008469B1" w:rsidP="008469B1">
      <w:pPr>
        <w:pStyle w:val="1"/>
        <w:numPr>
          <w:ilvl w:val="1"/>
          <w:numId w:val="21"/>
        </w:numPr>
        <w:jc w:val="both"/>
        <w:rPr>
          <w:sz w:val="24"/>
          <w:szCs w:val="24"/>
        </w:rPr>
      </w:pPr>
      <w:r w:rsidRPr="00A32800">
        <w:rPr>
          <w:sz w:val="24"/>
          <w:szCs w:val="24"/>
        </w:rPr>
        <w:t>Трудового кодекса Российской Федерации.</w:t>
      </w:r>
    </w:p>
    <w:p w:rsidR="008469B1" w:rsidRPr="00A32800" w:rsidRDefault="008469B1" w:rsidP="008469B1">
      <w:pPr>
        <w:pStyle w:val="1"/>
        <w:numPr>
          <w:ilvl w:val="1"/>
          <w:numId w:val="6"/>
        </w:numPr>
        <w:tabs>
          <w:tab w:val="left" w:pos="1374"/>
        </w:tabs>
        <w:ind w:firstLine="840"/>
        <w:jc w:val="both"/>
        <w:rPr>
          <w:sz w:val="24"/>
          <w:szCs w:val="24"/>
        </w:rPr>
      </w:pPr>
      <w:r w:rsidRPr="00A32800">
        <w:rPr>
          <w:sz w:val="24"/>
          <w:szCs w:val="24"/>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8469B1" w:rsidRPr="00A32800" w:rsidRDefault="008469B1" w:rsidP="008469B1">
      <w:pPr>
        <w:pStyle w:val="1"/>
        <w:numPr>
          <w:ilvl w:val="1"/>
          <w:numId w:val="6"/>
        </w:numPr>
        <w:tabs>
          <w:tab w:val="left" w:pos="1374"/>
        </w:tabs>
        <w:ind w:firstLine="840"/>
        <w:jc w:val="both"/>
        <w:rPr>
          <w:sz w:val="24"/>
          <w:szCs w:val="24"/>
        </w:rPr>
      </w:pPr>
      <w:r w:rsidRPr="00A32800">
        <w:rPr>
          <w:sz w:val="24"/>
          <w:szCs w:val="24"/>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Заработная плата работника предельными размерами не ограничивается.</w:t>
      </w:r>
    </w:p>
    <w:p w:rsidR="008469B1" w:rsidRPr="00A32800" w:rsidRDefault="008469B1" w:rsidP="008469B1">
      <w:pPr>
        <w:pStyle w:val="1"/>
        <w:numPr>
          <w:ilvl w:val="1"/>
          <w:numId w:val="6"/>
        </w:numPr>
        <w:tabs>
          <w:tab w:val="left" w:pos="1374"/>
        </w:tabs>
        <w:ind w:firstLine="840"/>
        <w:jc w:val="both"/>
        <w:rPr>
          <w:sz w:val="24"/>
          <w:szCs w:val="24"/>
        </w:rPr>
      </w:pPr>
      <w:r w:rsidRPr="00A32800">
        <w:rPr>
          <w:sz w:val="24"/>
          <w:szCs w:val="24"/>
        </w:rPr>
        <w:t xml:space="preserve">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8469B1" w:rsidRPr="00A32800" w:rsidRDefault="008469B1" w:rsidP="008469B1">
      <w:pPr>
        <w:pStyle w:val="1"/>
        <w:ind w:firstLine="760"/>
        <w:jc w:val="both"/>
        <w:rPr>
          <w:sz w:val="24"/>
          <w:szCs w:val="24"/>
        </w:rPr>
      </w:pPr>
      <w:r w:rsidRPr="00A32800">
        <w:rPr>
          <w:sz w:val="24"/>
          <w:szCs w:val="24"/>
        </w:rPr>
        <w:t xml:space="preserve">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w:t>
      </w:r>
      <w:r w:rsidRPr="00A32800">
        <w:rPr>
          <w:sz w:val="24"/>
          <w:szCs w:val="24"/>
        </w:rPr>
        <w:lastRenderedPageBreak/>
        <w:t>дня представления документа о стаже, дающем право на соответствующие выплаты;</w:t>
      </w:r>
    </w:p>
    <w:p w:rsidR="008469B1" w:rsidRPr="00A32800" w:rsidRDefault="008469B1" w:rsidP="008469B1">
      <w:pPr>
        <w:pStyle w:val="1"/>
        <w:ind w:firstLine="840"/>
        <w:jc w:val="both"/>
        <w:rPr>
          <w:sz w:val="24"/>
          <w:szCs w:val="24"/>
        </w:rPr>
      </w:pPr>
      <w:r w:rsidRPr="00A32800">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8469B1" w:rsidRPr="00A32800" w:rsidRDefault="008469B1" w:rsidP="008469B1">
      <w:pPr>
        <w:pStyle w:val="1"/>
        <w:ind w:firstLine="840"/>
        <w:jc w:val="both"/>
        <w:rPr>
          <w:sz w:val="24"/>
          <w:szCs w:val="24"/>
        </w:rPr>
      </w:pPr>
      <w:r w:rsidRPr="00A32800">
        <w:rPr>
          <w:sz w:val="24"/>
          <w:szCs w:val="24"/>
        </w:rPr>
        <w:t>при установлении или присвоении квалификационной категории - со дня вынесения решения аттестационной комиссией;</w:t>
      </w:r>
    </w:p>
    <w:p w:rsidR="008469B1" w:rsidRPr="00A32800" w:rsidRDefault="008469B1" w:rsidP="008469B1">
      <w:pPr>
        <w:pStyle w:val="1"/>
        <w:ind w:firstLine="760"/>
        <w:jc w:val="both"/>
        <w:rPr>
          <w:sz w:val="24"/>
          <w:szCs w:val="24"/>
        </w:rPr>
      </w:pPr>
      <w:r w:rsidRPr="00A32800">
        <w:rPr>
          <w:sz w:val="24"/>
          <w:szCs w:val="24"/>
        </w:rPr>
        <w:t>при присвоении почетного звания, награждения ведомственными знаками отличия - со дня присвоения, награждения;</w:t>
      </w:r>
    </w:p>
    <w:p w:rsidR="008469B1" w:rsidRPr="00A32800" w:rsidRDefault="008469B1" w:rsidP="008469B1">
      <w:pPr>
        <w:pStyle w:val="1"/>
        <w:ind w:firstLine="840"/>
        <w:jc w:val="both"/>
        <w:rPr>
          <w:sz w:val="24"/>
          <w:szCs w:val="24"/>
        </w:rPr>
      </w:pPr>
      <w:r w:rsidRPr="00A32800">
        <w:rPr>
          <w:sz w:val="24"/>
          <w:szCs w:val="24"/>
        </w:rPr>
        <w:t>при присуждении ученой степени доктора наук или кандидата наук - со дня принятия Министерством просвещения Российской Федерации решения о выдаче диплома.</w:t>
      </w:r>
    </w:p>
    <w:p w:rsidR="008469B1" w:rsidRPr="00A32800" w:rsidRDefault="008469B1" w:rsidP="008469B1">
      <w:pPr>
        <w:pStyle w:val="1"/>
        <w:numPr>
          <w:ilvl w:val="1"/>
          <w:numId w:val="6"/>
        </w:numPr>
        <w:tabs>
          <w:tab w:val="left" w:pos="1383"/>
        </w:tabs>
        <w:ind w:firstLine="840"/>
        <w:jc w:val="both"/>
        <w:rPr>
          <w:sz w:val="24"/>
          <w:szCs w:val="24"/>
        </w:rPr>
      </w:pPr>
      <w:r w:rsidRPr="00A32800">
        <w:rPr>
          <w:sz w:val="24"/>
          <w:szCs w:val="24"/>
        </w:rPr>
        <w:t xml:space="preserve"> 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8469B1" w:rsidRPr="00A32800" w:rsidRDefault="008469B1" w:rsidP="008469B1">
      <w:pPr>
        <w:pStyle w:val="1"/>
        <w:numPr>
          <w:ilvl w:val="1"/>
          <w:numId w:val="6"/>
        </w:numPr>
        <w:tabs>
          <w:tab w:val="left" w:pos="1378"/>
        </w:tabs>
        <w:ind w:firstLine="840"/>
        <w:jc w:val="both"/>
        <w:rPr>
          <w:sz w:val="24"/>
          <w:szCs w:val="24"/>
        </w:rPr>
      </w:pPr>
      <w:r w:rsidRPr="00A32800">
        <w:rPr>
          <w:sz w:val="24"/>
          <w:szCs w:val="24"/>
        </w:rPr>
        <w:t xml:space="preserve"> Работодатель заключает с работником трудовой договор («эффективный контракт»)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муниципальных услуг.</w:t>
      </w:r>
    </w:p>
    <w:p w:rsidR="008469B1" w:rsidRPr="00A32800" w:rsidRDefault="008469B1" w:rsidP="008469B1">
      <w:pPr>
        <w:pStyle w:val="1"/>
        <w:numPr>
          <w:ilvl w:val="1"/>
          <w:numId w:val="6"/>
        </w:numPr>
        <w:tabs>
          <w:tab w:val="left" w:pos="1383"/>
        </w:tabs>
        <w:ind w:firstLine="840"/>
        <w:jc w:val="both"/>
        <w:rPr>
          <w:sz w:val="24"/>
          <w:szCs w:val="24"/>
        </w:rPr>
      </w:pPr>
      <w:r w:rsidRPr="00A32800">
        <w:rPr>
          <w:sz w:val="24"/>
          <w:szCs w:val="24"/>
        </w:rPr>
        <w:t xml:space="preserve"> Заработная плата работников (без учета премий и иных стимулирующих выплат), устанавливаемая в соответствии с настоящим Примерным положением, не может быть меньше заработной платы (без учета премий и иных стимулирующих выплат),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p>
    <w:p w:rsidR="008469B1" w:rsidRPr="00A32800" w:rsidRDefault="008469B1" w:rsidP="008469B1">
      <w:pPr>
        <w:pStyle w:val="1"/>
        <w:numPr>
          <w:ilvl w:val="1"/>
          <w:numId w:val="6"/>
        </w:numPr>
        <w:tabs>
          <w:tab w:val="left" w:pos="1398"/>
        </w:tabs>
        <w:ind w:firstLine="760"/>
        <w:jc w:val="both"/>
        <w:rPr>
          <w:sz w:val="24"/>
          <w:szCs w:val="24"/>
        </w:rPr>
      </w:pPr>
      <w:r w:rsidRPr="00A32800">
        <w:rPr>
          <w:sz w:val="24"/>
          <w:szCs w:val="24"/>
        </w:rPr>
        <w:t>Размеры и сроки индексации заработной платы работников учреждений определяются в установленном законодательством порядке в пределах средств, предусмотренных решением Совета депутатов муниципального образования Тоцкий район Оренбургской области о районном бюджете на очередной финансовый год.</w:t>
      </w:r>
    </w:p>
    <w:p w:rsidR="008469B1" w:rsidRPr="00A32800" w:rsidRDefault="008469B1" w:rsidP="008469B1">
      <w:pPr>
        <w:pStyle w:val="1"/>
        <w:numPr>
          <w:ilvl w:val="1"/>
          <w:numId w:val="6"/>
        </w:numPr>
        <w:tabs>
          <w:tab w:val="left" w:pos="1393"/>
        </w:tabs>
        <w:spacing w:after="320"/>
        <w:ind w:firstLine="760"/>
        <w:jc w:val="both"/>
        <w:rPr>
          <w:sz w:val="24"/>
          <w:szCs w:val="24"/>
        </w:rPr>
      </w:pPr>
      <w:r w:rsidRPr="00A32800">
        <w:rPr>
          <w:sz w:val="24"/>
          <w:szCs w:val="24"/>
        </w:rPr>
        <w:t>Настоящее Примерное положение регулирует порядок оплаты труда работников муниципальных учреждений за счет всех источников финансирования.</w:t>
      </w:r>
    </w:p>
    <w:p w:rsidR="008469B1" w:rsidRPr="00A32800" w:rsidRDefault="008469B1" w:rsidP="008469B1">
      <w:pPr>
        <w:pStyle w:val="1"/>
        <w:spacing w:after="320"/>
        <w:ind w:firstLine="0"/>
        <w:jc w:val="center"/>
        <w:rPr>
          <w:b/>
          <w:sz w:val="24"/>
          <w:szCs w:val="24"/>
        </w:rPr>
      </w:pPr>
      <w:r w:rsidRPr="00A32800">
        <w:rPr>
          <w:b/>
          <w:sz w:val="24"/>
          <w:szCs w:val="24"/>
        </w:rPr>
        <w:t>Глава II. Формирование фонда оплаты труда</w:t>
      </w:r>
    </w:p>
    <w:p w:rsidR="008469B1" w:rsidRPr="00A32800" w:rsidRDefault="008469B1" w:rsidP="008469B1">
      <w:pPr>
        <w:pStyle w:val="1"/>
        <w:numPr>
          <w:ilvl w:val="1"/>
          <w:numId w:val="7"/>
        </w:numPr>
        <w:tabs>
          <w:tab w:val="left" w:pos="1278"/>
        </w:tabs>
        <w:ind w:firstLine="840"/>
        <w:jc w:val="both"/>
        <w:rPr>
          <w:sz w:val="24"/>
          <w:szCs w:val="24"/>
        </w:rPr>
      </w:pPr>
      <w:r w:rsidRPr="00A32800">
        <w:rPr>
          <w:sz w:val="24"/>
          <w:szCs w:val="24"/>
        </w:rPr>
        <w:t xml:space="preserve"> Фонд оплаты труда работников муниципального автономного и бюджетного учреждения формируется на календарный год</w:t>
      </w:r>
      <w:r>
        <w:rPr>
          <w:sz w:val="24"/>
          <w:szCs w:val="24"/>
        </w:rPr>
        <w:t>,</w:t>
      </w:r>
      <w:r w:rsidRPr="00A32800">
        <w:rPr>
          <w:sz w:val="24"/>
          <w:szCs w:val="24"/>
        </w:rPr>
        <w:t xml:space="preserve"> исходя из объема бюджетных ассигнований и соответствующих лимитов бюджетных обязательств районного бюджета на финансовое обеспечение выполнения муниципального задания и средств, поступающих от приносящей доход деятельности.</w:t>
      </w:r>
    </w:p>
    <w:p w:rsidR="008469B1" w:rsidRPr="00A32800" w:rsidRDefault="008469B1" w:rsidP="008469B1">
      <w:pPr>
        <w:pStyle w:val="1"/>
        <w:ind w:firstLine="840"/>
        <w:rPr>
          <w:sz w:val="24"/>
          <w:szCs w:val="24"/>
        </w:rPr>
      </w:pPr>
      <w:r w:rsidRPr="00A32800">
        <w:rPr>
          <w:sz w:val="24"/>
          <w:szCs w:val="24"/>
        </w:rPr>
        <w:t>Фонд оплаты труда работников муниципального казенного учреждения формируется на календарный год</w:t>
      </w:r>
      <w:r>
        <w:rPr>
          <w:sz w:val="24"/>
          <w:szCs w:val="24"/>
        </w:rPr>
        <w:t>,</w:t>
      </w:r>
      <w:r w:rsidRPr="00A32800">
        <w:rPr>
          <w:sz w:val="24"/>
          <w:szCs w:val="24"/>
        </w:rPr>
        <w:t xml:space="preserve"> исходя из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данного учреждения.</w:t>
      </w:r>
    </w:p>
    <w:p w:rsidR="008469B1" w:rsidRPr="00A32800" w:rsidRDefault="008469B1" w:rsidP="008469B1">
      <w:pPr>
        <w:pStyle w:val="1"/>
        <w:ind w:firstLine="840"/>
        <w:jc w:val="both"/>
        <w:rPr>
          <w:sz w:val="24"/>
          <w:szCs w:val="24"/>
        </w:rPr>
      </w:pPr>
      <w:r w:rsidRPr="00A32800">
        <w:rPr>
          <w:sz w:val="24"/>
          <w:szCs w:val="24"/>
        </w:rPr>
        <w:t>Ответственными за перерасход фонда оплаты труда является руководитель муниципального учреждения.</w:t>
      </w:r>
    </w:p>
    <w:p w:rsidR="008469B1" w:rsidRPr="00A32800" w:rsidRDefault="008469B1" w:rsidP="008469B1">
      <w:pPr>
        <w:pStyle w:val="1"/>
        <w:numPr>
          <w:ilvl w:val="1"/>
          <w:numId w:val="7"/>
        </w:numPr>
        <w:tabs>
          <w:tab w:val="left" w:pos="1278"/>
        </w:tabs>
        <w:ind w:firstLine="840"/>
        <w:jc w:val="both"/>
        <w:rPr>
          <w:sz w:val="24"/>
          <w:szCs w:val="24"/>
        </w:rPr>
      </w:pPr>
      <w:r w:rsidRPr="00A32800">
        <w:rPr>
          <w:sz w:val="24"/>
          <w:szCs w:val="24"/>
        </w:rPr>
        <w:t xml:space="preserve"> Штатное расписание муниципального учреждения утверждается руководителем учреждения в порядке, утверждаемом Учредителем в пределах фонда оплаты труда, и включает в себя все должности данного учреждения на начало финансового года.</w:t>
      </w:r>
    </w:p>
    <w:p w:rsidR="008469B1" w:rsidRPr="00A32800" w:rsidRDefault="008469B1" w:rsidP="008469B1">
      <w:pPr>
        <w:pStyle w:val="1"/>
        <w:ind w:firstLine="840"/>
        <w:jc w:val="both"/>
        <w:rPr>
          <w:sz w:val="24"/>
          <w:szCs w:val="24"/>
        </w:rPr>
      </w:pPr>
      <w:r w:rsidRPr="00A32800">
        <w:rPr>
          <w:sz w:val="24"/>
          <w:szCs w:val="24"/>
        </w:rPr>
        <w:t xml:space="preserve">В случае необходимости в течение финансового года в штатное расписание приказом по муниципальному учреждению по согласованию с Учредителем могут вноситься </w:t>
      </w:r>
      <w:r w:rsidRPr="00A32800">
        <w:rPr>
          <w:sz w:val="24"/>
          <w:szCs w:val="24"/>
        </w:rPr>
        <w:lastRenderedPageBreak/>
        <w:t>изменения.</w:t>
      </w:r>
    </w:p>
    <w:p w:rsidR="008469B1" w:rsidRPr="00A32800" w:rsidRDefault="008469B1" w:rsidP="008469B1">
      <w:pPr>
        <w:pStyle w:val="1"/>
        <w:ind w:firstLine="840"/>
        <w:jc w:val="both"/>
        <w:rPr>
          <w:sz w:val="24"/>
          <w:szCs w:val="24"/>
        </w:rPr>
      </w:pPr>
      <w:r w:rsidRPr="00A32800">
        <w:rPr>
          <w:sz w:val="24"/>
          <w:szCs w:val="24"/>
        </w:rPr>
        <w:t>Учредитель муниципальных учреждений, может устанавливать предельную долю оплаты труда работников административно-управленческого и вспомогательного персонала в фонде оплаты труда подведомственных учреждений (не более 40 процентов), а также перечень должностей, относимых к административно-управленческому и вспомогательному персоналу этих учреждений.</w:t>
      </w:r>
    </w:p>
    <w:p w:rsidR="008469B1" w:rsidRPr="00A32800" w:rsidRDefault="008469B1" w:rsidP="008469B1">
      <w:pPr>
        <w:pStyle w:val="1"/>
        <w:numPr>
          <w:ilvl w:val="1"/>
          <w:numId w:val="7"/>
        </w:numPr>
        <w:tabs>
          <w:tab w:val="left" w:pos="1278"/>
        </w:tabs>
        <w:ind w:firstLine="840"/>
        <w:jc w:val="both"/>
        <w:rPr>
          <w:sz w:val="24"/>
          <w:szCs w:val="24"/>
        </w:rPr>
      </w:pPr>
      <w:r w:rsidRPr="00A32800">
        <w:rPr>
          <w:sz w:val="24"/>
          <w:szCs w:val="24"/>
        </w:rPr>
        <w:t>Экономия фонда оплаты труда, сложившаяся по итогам работы за определенный период (месяц, квартал, год) вследствие неполного замещения временно отсутствующих работников, отпусков без сохранения заработной платы, оплаты пособий по временной нетрудоспособности из средств социального страхования и по другим причинам, направляется на стимулирующие выплаты, а также на оказание материальной помощи работникам муниципального учреждения в соответствии с локальными нормативными актами этих учреждений по согласованию с выборным органом первичной профсоюзной организации (представительного органа) работников.</w:t>
      </w:r>
    </w:p>
    <w:p w:rsidR="008469B1" w:rsidRPr="00A32800" w:rsidRDefault="008469B1" w:rsidP="008469B1">
      <w:pPr>
        <w:pStyle w:val="1"/>
        <w:numPr>
          <w:ilvl w:val="1"/>
          <w:numId w:val="7"/>
        </w:numPr>
        <w:tabs>
          <w:tab w:val="left" w:pos="1278"/>
        </w:tabs>
        <w:ind w:firstLine="840"/>
        <w:jc w:val="both"/>
        <w:rPr>
          <w:sz w:val="24"/>
          <w:szCs w:val="24"/>
        </w:rPr>
      </w:pPr>
      <w:r w:rsidRPr="00A32800">
        <w:rPr>
          <w:sz w:val="24"/>
          <w:szCs w:val="24"/>
        </w:rPr>
        <w:t>Средства, поступающие от предпринимательской и иной приносящей доход деятельности, могут быть направлены на выплаты стимулирующего характера, оказание материальной помощи.</w:t>
      </w:r>
    </w:p>
    <w:p w:rsidR="008469B1" w:rsidRPr="00A32800" w:rsidRDefault="008469B1" w:rsidP="008469B1">
      <w:pPr>
        <w:pStyle w:val="1"/>
        <w:ind w:firstLine="840"/>
        <w:jc w:val="both"/>
        <w:rPr>
          <w:sz w:val="24"/>
          <w:szCs w:val="24"/>
        </w:rPr>
      </w:pPr>
      <w:r w:rsidRPr="00A32800">
        <w:rPr>
          <w:sz w:val="24"/>
          <w:szCs w:val="24"/>
        </w:rPr>
        <w:t>Порядок и условия распределения средств от предпринимательской и иной приносящей доход деятельности, направленных на выплаты стимулирующего характера и оказание материальной помощи, устанавливаются в соответствии с коллективными договорами и локальными нормативными актами муниципального учреждения.</w:t>
      </w:r>
    </w:p>
    <w:p w:rsidR="008469B1" w:rsidRPr="00A32800" w:rsidRDefault="008469B1" w:rsidP="008469B1">
      <w:pPr>
        <w:pStyle w:val="1"/>
        <w:spacing w:after="300"/>
        <w:ind w:firstLine="740"/>
        <w:jc w:val="both"/>
        <w:rPr>
          <w:sz w:val="24"/>
          <w:szCs w:val="24"/>
        </w:rPr>
      </w:pPr>
      <w:r w:rsidRPr="00A32800">
        <w:rPr>
          <w:sz w:val="24"/>
          <w:szCs w:val="24"/>
        </w:rPr>
        <w:t>Порядок и условия установления выплат стимулирующего характера и оказания материальной помощи руководителю муниципального учреждения из средств от предпринимательской и иной приносящей доход деятельности устанавливаются Учредителем.</w:t>
      </w:r>
    </w:p>
    <w:p w:rsidR="008469B1" w:rsidRPr="00A32800" w:rsidRDefault="008469B1" w:rsidP="008469B1">
      <w:pPr>
        <w:pStyle w:val="1"/>
        <w:spacing w:after="300"/>
        <w:ind w:firstLine="0"/>
        <w:jc w:val="center"/>
        <w:rPr>
          <w:b/>
          <w:sz w:val="24"/>
          <w:szCs w:val="24"/>
        </w:rPr>
      </w:pPr>
      <w:r w:rsidRPr="00A32800">
        <w:rPr>
          <w:b/>
          <w:sz w:val="24"/>
          <w:szCs w:val="24"/>
        </w:rPr>
        <w:t>Глава III. Структура фонда оплаты труда</w:t>
      </w:r>
    </w:p>
    <w:p w:rsidR="008469B1" w:rsidRPr="00A32800" w:rsidRDefault="008469B1" w:rsidP="008469B1">
      <w:pPr>
        <w:pStyle w:val="1"/>
        <w:numPr>
          <w:ilvl w:val="1"/>
          <w:numId w:val="8"/>
        </w:numPr>
        <w:tabs>
          <w:tab w:val="left" w:pos="1355"/>
        </w:tabs>
        <w:ind w:firstLine="740"/>
        <w:jc w:val="both"/>
        <w:rPr>
          <w:sz w:val="24"/>
          <w:szCs w:val="24"/>
        </w:rPr>
      </w:pPr>
      <w:r w:rsidRPr="00A32800">
        <w:rPr>
          <w:sz w:val="24"/>
          <w:szCs w:val="24"/>
        </w:rPr>
        <w:t>Фонд оплаты труда работников муниципальных учреждений состоит из базовой, специальной, стимулирующей частей, а также объема средств районного бюджета в целях доведения заработной платы работников муниципальных учреждений до уровня МРОТ.</w:t>
      </w:r>
    </w:p>
    <w:p w:rsidR="008469B1" w:rsidRPr="00A32800" w:rsidRDefault="008469B1" w:rsidP="008469B1">
      <w:pPr>
        <w:pStyle w:val="1"/>
        <w:numPr>
          <w:ilvl w:val="1"/>
          <w:numId w:val="8"/>
        </w:numPr>
        <w:tabs>
          <w:tab w:val="left" w:pos="1355"/>
        </w:tabs>
        <w:ind w:firstLine="740"/>
        <w:jc w:val="both"/>
        <w:rPr>
          <w:sz w:val="24"/>
          <w:szCs w:val="24"/>
        </w:rPr>
      </w:pPr>
      <w:r w:rsidRPr="00A32800">
        <w:rPr>
          <w:sz w:val="24"/>
          <w:szCs w:val="24"/>
        </w:rPr>
        <w:t>В базовую часть фонда оплаты труда работников муниципальных учреждений включается оплата труда исходя из должностных окладов (окладов) (приложения № 2).</w:t>
      </w:r>
    </w:p>
    <w:p w:rsidR="008469B1" w:rsidRPr="00A32800" w:rsidRDefault="008469B1" w:rsidP="008469B1">
      <w:pPr>
        <w:pStyle w:val="1"/>
        <w:numPr>
          <w:ilvl w:val="1"/>
          <w:numId w:val="8"/>
        </w:numPr>
        <w:tabs>
          <w:tab w:val="left" w:pos="1355"/>
        </w:tabs>
        <w:ind w:firstLine="740"/>
        <w:jc w:val="both"/>
        <w:rPr>
          <w:sz w:val="24"/>
          <w:szCs w:val="24"/>
        </w:rPr>
      </w:pPr>
      <w:r w:rsidRPr="00A32800">
        <w:rPr>
          <w:sz w:val="24"/>
          <w:szCs w:val="24"/>
        </w:rPr>
        <w:t>Специальная часть фонда оплаты труда работников муниципальных учреждений включает в себя компенсационные выплаты, а также иные обязательные доплаты и надбавки к должностному окладу (окладу) работника.</w:t>
      </w:r>
    </w:p>
    <w:p w:rsidR="008469B1" w:rsidRPr="00A32800" w:rsidRDefault="008469B1" w:rsidP="008469B1">
      <w:pPr>
        <w:pStyle w:val="1"/>
        <w:numPr>
          <w:ilvl w:val="1"/>
          <w:numId w:val="8"/>
        </w:numPr>
        <w:tabs>
          <w:tab w:val="left" w:pos="1355"/>
        </w:tabs>
        <w:ind w:firstLine="740"/>
        <w:jc w:val="both"/>
        <w:rPr>
          <w:sz w:val="24"/>
          <w:szCs w:val="24"/>
        </w:rPr>
      </w:pPr>
      <w:r w:rsidRPr="00A32800">
        <w:rPr>
          <w:sz w:val="24"/>
          <w:szCs w:val="24"/>
        </w:rPr>
        <w:t>Стимулирующая часть фонда оплаты труда работников муниципальных учреждений включает в себя выплаты, направленные на стимулирование работника к достижению качественного результата труда, а также поощрение за выполненную работу.</w:t>
      </w:r>
    </w:p>
    <w:p w:rsidR="008469B1" w:rsidRPr="00A32800" w:rsidRDefault="008469B1" w:rsidP="008469B1">
      <w:pPr>
        <w:pStyle w:val="1"/>
        <w:numPr>
          <w:ilvl w:val="1"/>
          <w:numId w:val="8"/>
        </w:numPr>
        <w:tabs>
          <w:tab w:val="left" w:pos="1355"/>
        </w:tabs>
        <w:ind w:firstLine="740"/>
        <w:jc w:val="both"/>
        <w:rPr>
          <w:sz w:val="24"/>
          <w:szCs w:val="24"/>
        </w:rPr>
      </w:pPr>
      <w:r w:rsidRPr="00A32800">
        <w:rPr>
          <w:sz w:val="24"/>
          <w:szCs w:val="24"/>
        </w:rPr>
        <w:t>Объем средств районного бюджета в целях доведения заработной платы работников муниципальных учреждений до уровня МРОТ определяется исходя из фактической потребности.</w:t>
      </w:r>
    </w:p>
    <w:p w:rsidR="008469B1" w:rsidRPr="00A32800" w:rsidRDefault="008469B1" w:rsidP="008469B1">
      <w:pPr>
        <w:pStyle w:val="1"/>
        <w:tabs>
          <w:tab w:val="left" w:pos="1355"/>
        </w:tabs>
        <w:ind w:left="740" w:firstLine="0"/>
        <w:jc w:val="both"/>
        <w:rPr>
          <w:sz w:val="24"/>
          <w:szCs w:val="24"/>
        </w:rPr>
      </w:pPr>
    </w:p>
    <w:p w:rsidR="008469B1" w:rsidRPr="00A32800" w:rsidRDefault="008469B1" w:rsidP="008469B1">
      <w:pPr>
        <w:pStyle w:val="1"/>
        <w:tabs>
          <w:tab w:val="left" w:pos="1355"/>
        </w:tabs>
        <w:ind w:left="460" w:firstLine="0"/>
        <w:jc w:val="center"/>
        <w:rPr>
          <w:b/>
          <w:sz w:val="24"/>
          <w:szCs w:val="24"/>
        </w:rPr>
      </w:pPr>
      <w:r w:rsidRPr="00A32800">
        <w:rPr>
          <w:b/>
          <w:sz w:val="24"/>
          <w:szCs w:val="24"/>
        </w:rPr>
        <w:t>Глава IV. Порядок и условия оплаты труда руководителя муниципального учреждения и его заместителей.</w:t>
      </w:r>
    </w:p>
    <w:p w:rsidR="008469B1" w:rsidRPr="00A32800" w:rsidRDefault="008469B1" w:rsidP="008469B1">
      <w:pPr>
        <w:pStyle w:val="1"/>
        <w:numPr>
          <w:ilvl w:val="1"/>
          <w:numId w:val="9"/>
        </w:numPr>
        <w:tabs>
          <w:tab w:val="left" w:pos="1355"/>
        </w:tabs>
        <w:ind w:firstLine="740"/>
        <w:jc w:val="both"/>
        <w:rPr>
          <w:sz w:val="24"/>
          <w:szCs w:val="24"/>
        </w:rPr>
      </w:pPr>
      <w:r w:rsidRPr="00A32800">
        <w:rPr>
          <w:sz w:val="24"/>
          <w:szCs w:val="24"/>
        </w:rPr>
        <w:t xml:space="preserve">Размер, порядок и условия оплаты труда руководителя муниципального учреждения устанавливаются в соответствии с постановлением Правительства Оренбургской области от 11.11.2008 № 420-п «О введении систем оплаты труда работников органов исполнительной власти Оренбургской области и государственных автономных, бюджетных и казенных учреждений Оренбургской области», постановлением главы Тоцкого района Оренбургской области  от 11.12.2008 № 1103-п «О введении систем оплаты труда работников </w:t>
      </w:r>
      <w:r w:rsidRPr="00A32800">
        <w:rPr>
          <w:sz w:val="24"/>
          <w:szCs w:val="24"/>
        </w:rPr>
        <w:lastRenderedPageBreak/>
        <w:t>органов исполнительной власти Тоцкого района Оренбургской области и районных муниципальных учреждений Тоцкого района Оренбургской области», решением Совета депутатов муниципального образования Тоцкий район Оренбургской области от 08 апреля  2016 года № 62 «</w:t>
      </w:r>
      <w:r w:rsidRPr="00A32800">
        <w:rPr>
          <w:bCs/>
          <w:sz w:val="24"/>
          <w:szCs w:val="24"/>
        </w:rPr>
        <w:t>Об оплате труда работников муниципальных учреждений Тоцкого района»</w:t>
      </w:r>
      <w:r w:rsidRPr="00A32800">
        <w:rPr>
          <w:sz w:val="24"/>
          <w:szCs w:val="24"/>
        </w:rPr>
        <w:t>.</w:t>
      </w:r>
    </w:p>
    <w:p w:rsidR="008469B1" w:rsidRPr="00A32800" w:rsidRDefault="008469B1" w:rsidP="008469B1">
      <w:pPr>
        <w:pStyle w:val="1"/>
        <w:numPr>
          <w:ilvl w:val="1"/>
          <w:numId w:val="9"/>
        </w:numPr>
        <w:tabs>
          <w:tab w:val="left" w:pos="1355"/>
        </w:tabs>
        <w:ind w:firstLine="740"/>
        <w:jc w:val="both"/>
        <w:rPr>
          <w:sz w:val="24"/>
          <w:szCs w:val="24"/>
        </w:rPr>
      </w:pPr>
      <w:r w:rsidRPr="00A32800">
        <w:rPr>
          <w:sz w:val="24"/>
          <w:szCs w:val="24"/>
        </w:rPr>
        <w:t>Оплата труда руководителя муниципального учреждения и его заместителей включает в себя должностной оклад, выплаты компенсационного и стимулирующего характера.</w:t>
      </w:r>
    </w:p>
    <w:p w:rsidR="008469B1" w:rsidRPr="00A32800" w:rsidRDefault="008469B1" w:rsidP="008469B1">
      <w:pPr>
        <w:pStyle w:val="1"/>
        <w:ind w:firstLine="740"/>
        <w:jc w:val="both"/>
        <w:rPr>
          <w:sz w:val="24"/>
          <w:szCs w:val="24"/>
        </w:rPr>
      </w:pPr>
      <w:r w:rsidRPr="00A32800">
        <w:rPr>
          <w:sz w:val="24"/>
          <w:szCs w:val="24"/>
        </w:rPr>
        <w:t>Порядок и условия оплаты труда руководителя муниципального учреждения устанавливаются Учредителем, осуществляющим функции и полномочия соответствующих учреждений.</w:t>
      </w:r>
    </w:p>
    <w:p w:rsidR="008469B1" w:rsidRPr="00A32800" w:rsidRDefault="008469B1" w:rsidP="008469B1">
      <w:pPr>
        <w:pStyle w:val="1"/>
        <w:numPr>
          <w:ilvl w:val="1"/>
          <w:numId w:val="9"/>
        </w:numPr>
        <w:tabs>
          <w:tab w:val="left" w:pos="1462"/>
        </w:tabs>
        <w:ind w:firstLine="780"/>
        <w:jc w:val="both"/>
        <w:rPr>
          <w:sz w:val="24"/>
          <w:szCs w:val="24"/>
        </w:rPr>
      </w:pPr>
      <w:r w:rsidRPr="00A32800">
        <w:rPr>
          <w:sz w:val="24"/>
          <w:szCs w:val="24"/>
        </w:rPr>
        <w:t>Размер должностного оклада руководителя муниципального учреждения определяется эффективным трудовым договором в зависимости от сложности труда, в том числе с учетом масштаба управления, особенностей деятельности и значимости учреждения.</w:t>
      </w:r>
    </w:p>
    <w:p w:rsidR="008469B1" w:rsidRPr="00A32800" w:rsidRDefault="008469B1" w:rsidP="008469B1">
      <w:pPr>
        <w:pStyle w:val="1"/>
        <w:numPr>
          <w:ilvl w:val="2"/>
          <w:numId w:val="9"/>
        </w:numPr>
        <w:tabs>
          <w:tab w:val="left" w:pos="1462"/>
        </w:tabs>
        <w:ind w:firstLine="780"/>
        <w:jc w:val="both"/>
        <w:rPr>
          <w:sz w:val="24"/>
          <w:szCs w:val="24"/>
        </w:rPr>
      </w:pPr>
      <w:r w:rsidRPr="00A32800">
        <w:rPr>
          <w:sz w:val="24"/>
          <w:szCs w:val="24"/>
        </w:rPr>
        <w:t>Размер должностного оклада руководителя муниципального учреждения устанавливается ежегодно один раз в год на 1 января текущего года по итогам работы за предыдущий период. При расчете учитывается средняя заработная плата всех работников муниципального учреждения, кроме заработной платы руководителя этого учреждения и его заместителей.</w:t>
      </w:r>
    </w:p>
    <w:p w:rsidR="008469B1" w:rsidRPr="00A32800" w:rsidRDefault="008469B1" w:rsidP="008469B1">
      <w:pPr>
        <w:pStyle w:val="1"/>
        <w:numPr>
          <w:ilvl w:val="2"/>
          <w:numId w:val="9"/>
        </w:numPr>
        <w:tabs>
          <w:tab w:val="left" w:pos="1462"/>
        </w:tabs>
        <w:ind w:firstLine="780"/>
        <w:jc w:val="both"/>
        <w:rPr>
          <w:sz w:val="24"/>
          <w:szCs w:val="24"/>
        </w:rPr>
      </w:pPr>
      <w:r w:rsidRPr="00A32800">
        <w:rPr>
          <w:sz w:val="24"/>
          <w:szCs w:val="24"/>
        </w:rPr>
        <w:t>В целях недопущения необоснованной дифференциации</w:t>
      </w:r>
      <w:r>
        <w:rPr>
          <w:sz w:val="24"/>
          <w:szCs w:val="24"/>
        </w:rPr>
        <w:t>,</w:t>
      </w:r>
      <w:r w:rsidRPr="00A32800">
        <w:rPr>
          <w:sz w:val="24"/>
          <w:szCs w:val="24"/>
        </w:rPr>
        <w:t xml:space="preserve"> устанавливается предельный уровень соотношения среднемесячной заработной платы руководителя 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и его заместителей), в размере, не превышающем 5-кратного размера среднемесячной заработной платы работников учреждений.</w:t>
      </w:r>
    </w:p>
    <w:p w:rsidR="008469B1" w:rsidRPr="00A32800" w:rsidRDefault="008469B1" w:rsidP="008469B1">
      <w:pPr>
        <w:pStyle w:val="1"/>
        <w:numPr>
          <w:ilvl w:val="1"/>
          <w:numId w:val="9"/>
        </w:numPr>
        <w:tabs>
          <w:tab w:val="left" w:pos="1462"/>
        </w:tabs>
        <w:ind w:firstLine="780"/>
        <w:jc w:val="both"/>
        <w:rPr>
          <w:sz w:val="24"/>
          <w:szCs w:val="24"/>
        </w:rPr>
      </w:pPr>
      <w:r w:rsidRPr="00A32800">
        <w:rPr>
          <w:sz w:val="24"/>
          <w:szCs w:val="24"/>
        </w:rPr>
        <w:t>Размеры должностных окладов заместителей руководителя муниципального учреждения устанавливаются на 10 - 30% ниже должностного оклада руководителя учреждения на основании требований к профессиональной подготовке и уровню квалификации, которые необходимы для осуществления профессиональной деятельности, а также в зависимости от сложности выполнения трудовых обязанностей.</w:t>
      </w:r>
    </w:p>
    <w:p w:rsidR="008469B1" w:rsidRPr="00A32800" w:rsidRDefault="008469B1" w:rsidP="008469B1">
      <w:pPr>
        <w:pStyle w:val="1"/>
        <w:numPr>
          <w:ilvl w:val="1"/>
          <w:numId w:val="9"/>
        </w:numPr>
        <w:tabs>
          <w:tab w:val="left" w:pos="1462"/>
        </w:tabs>
        <w:ind w:firstLine="780"/>
        <w:jc w:val="both"/>
        <w:rPr>
          <w:sz w:val="24"/>
          <w:szCs w:val="24"/>
        </w:rPr>
      </w:pPr>
      <w:r w:rsidRPr="00A32800">
        <w:rPr>
          <w:sz w:val="24"/>
          <w:szCs w:val="24"/>
        </w:rPr>
        <w:t>Выплаты стимулирующего и компенсационного характера устанавливаются для руководителя муниципального учреждения и его заместителей в процентах к должностным окладам или в абсолютных размерах, если иное не установлено федеральными законами или иными нормативными правовыми актами Российской Федерации и Оренбургской области.</w:t>
      </w:r>
    </w:p>
    <w:p w:rsidR="008469B1" w:rsidRPr="00A32800" w:rsidRDefault="008469B1" w:rsidP="008469B1">
      <w:pPr>
        <w:pStyle w:val="1"/>
        <w:numPr>
          <w:ilvl w:val="1"/>
          <w:numId w:val="9"/>
        </w:numPr>
        <w:tabs>
          <w:tab w:val="left" w:pos="1462"/>
        </w:tabs>
        <w:ind w:firstLine="780"/>
        <w:jc w:val="both"/>
        <w:rPr>
          <w:sz w:val="24"/>
          <w:szCs w:val="24"/>
        </w:rPr>
      </w:pPr>
      <w:r w:rsidRPr="00A32800">
        <w:rPr>
          <w:sz w:val="24"/>
          <w:szCs w:val="24"/>
        </w:rPr>
        <w:t>Приказом Учредителя руководителю муниципального учреждения может быть предусмотрено установление выплат стимулирующего характера:</w:t>
      </w:r>
    </w:p>
    <w:p w:rsidR="008469B1" w:rsidRPr="00A32800" w:rsidRDefault="008469B1" w:rsidP="008469B1">
      <w:pPr>
        <w:pStyle w:val="1"/>
        <w:ind w:firstLine="700"/>
        <w:jc w:val="both"/>
        <w:rPr>
          <w:sz w:val="24"/>
          <w:szCs w:val="24"/>
        </w:rPr>
      </w:pPr>
      <w:r w:rsidRPr="00A32800">
        <w:rPr>
          <w:sz w:val="24"/>
          <w:szCs w:val="24"/>
        </w:rPr>
        <w:t>за стаж непрерывной работы, выслугу лет;</w:t>
      </w:r>
    </w:p>
    <w:p w:rsidR="008469B1" w:rsidRPr="00A32800" w:rsidRDefault="008469B1" w:rsidP="008469B1">
      <w:pPr>
        <w:pStyle w:val="1"/>
        <w:ind w:firstLine="700"/>
        <w:jc w:val="both"/>
        <w:rPr>
          <w:sz w:val="24"/>
          <w:szCs w:val="24"/>
        </w:rPr>
      </w:pPr>
      <w:r w:rsidRPr="00A32800">
        <w:rPr>
          <w:sz w:val="24"/>
          <w:szCs w:val="24"/>
        </w:rPr>
        <w:t>за государственные награды и (или) ведомственные знаки отличия;</w:t>
      </w:r>
    </w:p>
    <w:p w:rsidR="008469B1" w:rsidRPr="00A32800" w:rsidRDefault="008469B1" w:rsidP="008469B1">
      <w:pPr>
        <w:pStyle w:val="1"/>
        <w:ind w:firstLine="700"/>
        <w:jc w:val="both"/>
        <w:rPr>
          <w:sz w:val="24"/>
          <w:szCs w:val="24"/>
        </w:rPr>
      </w:pPr>
      <w:r w:rsidRPr="00A32800">
        <w:rPr>
          <w:sz w:val="24"/>
          <w:szCs w:val="24"/>
        </w:rPr>
        <w:t>за ученую степень по профилю.</w:t>
      </w:r>
    </w:p>
    <w:p w:rsidR="008469B1" w:rsidRPr="00A32800" w:rsidRDefault="008469B1" w:rsidP="008469B1">
      <w:pPr>
        <w:pStyle w:val="1"/>
        <w:numPr>
          <w:ilvl w:val="2"/>
          <w:numId w:val="9"/>
        </w:numPr>
        <w:tabs>
          <w:tab w:val="left" w:pos="1690"/>
        </w:tabs>
        <w:ind w:firstLine="780"/>
        <w:jc w:val="both"/>
        <w:rPr>
          <w:sz w:val="24"/>
          <w:szCs w:val="24"/>
        </w:rPr>
      </w:pPr>
      <w:r w:rsidRPr="00A32800">
        <w:rPr>
          <w:sz w:val="24"/>
          <w:szCs w:val="24"/>
        </w:rPr>
        <w:t>Выплаты стимулирующего характера за выслугу лет устанавливаются руководителю муниципального учреждения в зависимости от общего количества лет, проработанных в данной должности в учреждениях соответствующего профиля.</w:t>
      </w:r>
    </w:p>
    <w:p w:rsidR="008469B1" w:rsidRPr="00A32800" w:rsidRDefault="008469B1" w:rsidP="008469B1">
      <w:pPr>
        <w:pStyle w:val="1"/>
        <w:ind w:firstLine="780"/>
        <w:jc w:val="both"/>
        <w:rPr>
          <w:sz w:val="24"/>
          <w:szCs w:val="24"/>
        </w:rPr>
      </w:pPr>
      <w:r w:rsidRPr="00A32800">
        <w:rPr>
          <w:sz w:val="24"/>
          <w:szCs w:val="24"/>
        </w:rPr>
        <w:t>Рекомендуемые размеры выплат стимулирующего характера к должностному окладу за стаж непрерывной работы (выслугу лет):</w:t>
      </w:r>
    </w:p>
    <w:p w:rsidR="008469B1" w:rsidRPr="00A32800" w:rsidRDefault="008469B1" w:rsidP="008469B1">
      <w:pPr>
        <w:pStyle w:val="1"/>
        <w:jc w:val="both"/>
        <w:rPr>
          <w:sz w:val="24"/>
          <w:szCs w:val="24"/>
        </w:rPr>
      </w:pPr>
      <w:r w:rsidRPr="00A32800">
        <w:rPr>
          <w:sz w:val="24"/>
          <w:szCs w:val="24"/>
        </w:rPr>
        <w:t xml:space="preserve">    при выслуге от 1 года до 3 лет - 10%;</w:t>
      </w:r>
    </w:p>
    <w:p w:rsidR="008469B1" w:rsidRPr="00A32800" w:rsidRDefault="008469B1" w:rsidP="008469B1">
      <w:pPr>
        <w:pStyle w:val="1"/>
        <w:ind w:firstLine="700"/>
        <w:jc w:val="both"/>
        <w:rPr>
          <w:sz w:val="24"/>
          <w:szCs w:val="24"/>
        </w:rPr>
      </w:pPr>
      <w:r w:rsidRPr="00A32800">
        <w:rPr>
          <w:sz w:val="24"/>
          <w:szCs w:val="24"/>
        </w:rPr>
        <w:t>при выслуге от 3 лет до 5 лет - 20%;</w:t>
      </w:r>
    </w:p>
    <w:p w:rsidR="008469B1" w:rsidRPr="00A32800" w:rsidRDefault="008469B1" w:rsidP="008469B1">
      <w:pPr>
        <w:pStyle w:val="1"/>
        <w:ind w:firstLine="700"/>
        <w:jc w:val="both"/>
        <w:rPr>
          <w:sz w:val="24"/>
          <w:szCs w:val="24"/>
        </w:rPr>
      </w:pPr>
      <w:r w:rsidRPr="00A32800">
        <w:rPr>
          <w:sz w:val="24"/>
          <w:szCs w:val="24"/>
        </w:rPr>
        <w:t>при выслуге свыше 5 лет - 30%.</w:t>
      </w:r>
    </w:p>
    <w:p w:rsidR="008469B1" w:rsidRPr="00A32800" w:rsidRDefault="008469B1" w:rsidP="008469B1">
      <w:pPr>
        <w:pStyle w:val="1"/>
        <w:numPr>
          <w:ilvl w:val="2"/>
          <w:numId w:val="9"/>
        </w:numPr>
        <w:tabs>
          <w:tab w:val="left" w:pos="1716"/>
        </w:tabs>
        <w:ind w:firstLine="740"/>
        <w:jc w:val="both"/>
        <w:rPr>
          <w:sz w:val="24"/>
          <w:szCs w:val="24"/>
        </w:rPr>
      </w:pPr>
      <w:r w:rsidRPr="00A32800">
        <w:rPr>
          <w:sz w:val="24"/>
          <w:szCs w:val="24"/>
        </w:rPr>
        <w:t xml:space="preserve">Руководителю муниципального учреждения при условии, что его деятельность связана с руководством образовательной, научной и (или) творческой, методической деятельностью, имеющим наличие почетного звания, ученую степень </w:t>
      </w:r>
      <w:r w:rsidRPr="00A32800">
        <w:rPr>
          <w:sz w:val="24"/>
          <w:szCs w:val="24"/>
        </w:rPr>
        <w:lastRenderedPageBreak/>
        <w:t>кандидата наук по профилю образовательного учреждения, устанавливаются стимулирующие выплаты.</w:t>
      </w:r>
    </w:p>
    <w:p w:rsidR="008469B1" w:rsidRPr="00A32800" w:rsidRDefault="008469B1" w:rsidP="008469B1">
      <w:pPr>
        <w:pStyle w:val="1"/>
        <w:ind w:firstLine="740"/>
        <w:jc w:val="both"/>
        <w:rPr>
          <w:sz w:val="24"/>
          <w:szCs w:val="24"/>
        </w:rPr>
      </w:pPr>
      <w:r w:rsidRPr="00A32800">
        <w:rPr>
          <w:sz w:val="24"/>
          <w:szCs w:val="24"/>
        </w:rPr>
        <w:t>Рекомендуемые размеры выплат стимулирующего характера к должностному окладу за государственные награды и (или) ведомственные знаки отличия, за ученую степень по профилю:</w:t>
      </w:r>
    </w:p>
    <w:p w:rsidR="008469B1" w:rsidRPr="00A32800" w:rsidRDefault="008469B1" w:rsidP="008469B1">
      <w:pPr>
        <w:pStyle w:val="1"/>
        <w:ind w:firstLine="740"/>
        <w:jc w:val="both"/>
        <w:rPr>
          <w:sz w:val="24"/>
          <w:szCs w:val="24"/>
        </w:rPr>
      </w:pPr>
      <w:r w:rsidRPr="00A32800">
        <w:rPr>
          <w:sz w:val="24"/>
          <w:szCs w:val="24"/>
        </w:rPr>
        <w:t>«Отличник образования» - 20%;</w:t>
      </w:r>
    </w:p>
    <w:p w:rsidR="008469B1" w:rsidRPr="00A32800" w:rsidRDefault="008469B1" w:rsidP="008469B1">
      <w:pPr>
        <w:pStyle w:val="1"/>
        <w:ind w:firstLine="740"/>
        <w:jc w:val="both"/>
        <w:rPr>
          <w:sz w:val="24"/>
          <w:szCs w:val="24"/>
        </w:rPr>
      </w:pPr>
      <w:r w:rsidRPr="00A32800">
        <w:rPr>
          <w:sz w:val="24"/>
          <w:szCs w:val="24"/>
        </w:rPr>
        <w:t>«Почетный работник образования» - 20%;</w:t>
      </w:r>
    </w:p>
    <w:p w:rsidR="008469B1" w:rsidRPr="00A32800" w:rsidRDefault="008469B1" w:rsidP="008469B1">
      <w:pPr>
        <w:pStyle w:val="1"/>
        <w:ind w:firstLine="740"/>
        <w:jc w:val="both"/>
        <w:rPr>
          <w:sz w:val="24"/>
          <w:szCs w:val="24"/>
        </w:rPr>
      </w:pPr>
      <w:r w:rsidRPr="00A32800">
        <w:rPr>
          <w:sz w:val="24"/>
          <w:szCs w:val="24"/>
        </w:rPr>
        <w:t>«Заслуженный» - 20%.</w:t>
      </w:r>
    </w:p>
    <w:p w:rsidR="008469B1" w:rsidRPr="00A32800" w:rsidRDefault="008469B1" w:rsidP="008469B1">
      <w:pPr>
        <w:pStyle w:val="1"/>
        <w:numPr>
          <w:ilvl w:val="1"/>
          <w:numId w:val="9"/>
        </w:numPr>
        <w:tabs>
          <w:tab w:val="left" w:pos="1430"/>
        </w:tabs>
        <w:ind w:firstLine="740"/>
        <w:jc w:val="both"/>
        <w:rPr>
          <w:sz w:val="24"/>
          <w:szCs w:val="24"/>
        </w:rPr>
      </w:pPr>
      <w:r w:rsidRPr="00A32800">
        <w:rPr>
          <w:sz w:val="24"/>
          <w:szCs w:val="24"/>
        </w:rPr>
        <w:t>Дополнительно приказом Учредителя руководителю муниципального учреждения может быть установлен персональный повышающий коэффициент к должностному окладу (за специфику и условия работы, за интенсивность и высокие результаты работы, за качество выполняемых работ и прочие).</w:t>
      </w:r>
    </w:p>
    <w:p w:rsidR="008469B1" w:rsidRPr="00A32800" w:rsidRDefault="008469B1" w:rsidP="008469B1">
      <w:pPr>
        <w:pStyle w:val="1"/>
        <w:numPr>
          <w:ilvl w:val="2"/>
          <w:numId w:val="9"/>
        </w:numPr>
        <w:tabs>
          <w:tab w:val="left" w:pos="1716"/>
          <w:tab w:val="left" w:pos="3221"/>
          <w:tab w:val="left" w:leader="underscore" w:pos="3878"/>
        </w:tabs>
        <w:ind w:firstLine="740"/>
        <w:jc w:val="both"/>
        <w:rPr>
          <w:sz w:val="24"/>
          <w:szCs w:val="24"/>
        </w:rPr>
      </w:pPr>
      <w:r w:rsidRPr="00A32800">
        <w:rPr>
          <w:sz w:val="24"/>
          <w:szCs w:val="24"/>
        </w:rPr>
        <w:t>Рекомендуемые размеры выплат стимулирующего характера к должностному окладу за сложность и напряженность работы в зависимости от контингента обучающихся на 1 сентября:</w:t>
      </w:r>
    </w:p>
    <w:p w:rsidR="008469B1" w:rsidRPr="00A32800" w:rsidRDefault="008469B1" w:rsidP="008469B1">
      <w:pPr>
        <w:pStyle w:val="1"/>
        <w:tabs>
          <w:tab w:val="left" w:pos="1716"/>
          <w:tab w:val="left" w:pos="3221"/>
          <w:tab w:val="left" w:leader="underscore" w:pos="3878"/>
        </w:tabs>
        <w:ind w:left="740" w:firstLine="0"/>
        <w:jc w:val="both"/>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72"/>
        <w:gridCol w:w="2549"/>
      </w:tblGrid>
      <w:tr w:rsidR="008469B1" w:rsidRPr="00A32800" w:rsidTr="008469B1">
        <w:trPr>
          <w:trHeight w:hRule="exact" w:val="864"/>
          <w:jc w:val="center"/>
        </w:trPr>
        <w:tc>
          <w:tcPr>
            <w:tcW w:w="826"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 п/п</w:t>
            </w:r>
          </w:p>
        </w:tc>
        <w:tc>
          <w:tcPr>
            <w:tcW w:w="427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Показатели</w:t>
            </w:r>
          </w:p>
        </w:tc>
        <w:tc>
          <w:tcPr>
            <w:tcW w:w="2549"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процент</w:t>
            </w:r>
          </w:p>
        </w:tc>
      </w:tr>
      <w:tr w:rsidR="008469B1" w:rsidRPr="00A32800" w:rsidTr="008469B1">
        <w:trPr>
          <w:trHeight w:hRule="exact" w:val="407"/>
          <w:jc w:val="center"/>
        </w:trPr>
        <w:tc>
          <w:tcPr>
            <w:tcW w:w="826"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1.</w:t>
            </w:r>
          </w:p>
        </w:tc>
        <w:tc>
          <w:tcPr>
            <w:tcW w:w="4272" w:type="dxa"/>
            <w:tcBorders>
              <w:top w:val="single" w:sz="4" w:space="0" w:color="auto"/>
              <w:left w:val="single" w:sz="4" w:space="0" w:color="auto"/>
            </w:tcBorders>
            <w:shd w:val="clear" w:color="auto" w:fill="auto"/>
            <w:vAlign w:val="bottom"/>
          </w:tcPr>
          <w:p w:rsidR="008469B1" w:rsidRPr="00A32800" w:rsidRDefault="008469B1" w:rsidP="008469B1">
            <w:pPr>
              <w:pStyle w:val="a8"/>
              <w:ind w:firstLine="0"/>
              <w:jc w:val="both"/>
              <w:rPr>
                <w:sz w:val="24"/>
                <w:szCs w:val="24"/>
              </w:rPr>
            </w:pPr>
            <w:r w:rsidRPr="00A32800">
              <w:rPr>
                <w:sz w:val="24"/>
                <w:szCs w:val="24"/>
              </w:rPr>
              <w:t>До 50 учащихся</w:t>
            </w:r>
          </w:p>
        </w:tc>
        <w:tc>
          <w:tcPr>
            <w:tcW w:w="2549"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3%</w:t>
            </w:r>
          </w:p>
        </w:tc>
      </w:tr>
      <w:tr w:rsidR="008469B1" w:rsidRPr="00A32800" w:rsidTr="008469B1">
        <w:trPr>
          <w:trHeight w:hRule="exact" w:val="568"/>
          <w:jc w:val="center"/>
        </w:trPr>
        <w:tc>
          <w:tcPr>
            <w:tcW w:w="826"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320"/>
              <w:rPr>
                <w:sz w:val="24"/>
                <w:szCs w:val="24"/>
              </w:rPr>
            </w:pPr>
            <w:r w:rsidRPr="00A32800">
              <w:rPr>
                <w:sz w:val="24"/>
                <w:szCs w:val="24"/>
              </w:rPr>
              <w:t>2.</w:t>
            </w:r>
          </w:p>
        </w:tc>
        <w:tc>
          <w:tcPr>
            <w:tcW w:w="427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jc w:val="both"/>
              <w:rPr>
                <w:sz w:val="24"/>
                <w:szCs w:val="24"/>
              </w:rPr>
            </w:pPr>
            <w:r w:rsidRPr="00A32800">
              <w:rPr>
                <w:sz w:val="24"/>
                <w:szCs w:val="24"/>
              </w:rPr>
              <w:t>От 51 до 100 учащихся</w:t>
            </w:r>
          </w:p>
        </w:tc>
        <w:tc>
          <w:tcPr>
            <w:tcW w:w="2549" w:type="dxa"/>
            <w:tcBorders>
              <w:top w:val="single" w:sz="4" w:space="0" w:color="auto"/>
              <w:left w:val="single" w:sz="4" w:space="0" w:color="auto"/>
              <w:right w:val="single" w:sz="4" w:space="0" w:color="auto"/>
            </w:tcBorders>
            <w:shd w:val="clear" w:color="auto" w:fill="auto"/>
            <w:vAlign w:val="bottom"/>
          </w:tcPr>
          <w:p w:rsidR="008469B1" w:rsidRPr="00A32800" w:rsidRDefault="008469B1" w:rsidP="008469B1">
            <w:pPr>
              <w:pStyle w:val="a8"/>
              <w:ind w:firstLine="0"/>
              <w:rPr>
                <w:sz w:val="24"/>
                <w:szCs w:val="24"/>
              </w:rPr>
            </w:pPr>
            <w:r w:rsidRPr="00A32800">
              <w:rPr>
                <w:sz w:val="24"/>
                <w:szCs w:val="24"/>
              </w:rPr>
              <w:t xml:space="preserve">              </w:t>
            </w:r>
            <w:r>
              <w:rPr>
                <w:sz w:val="24"/>
                <w:szCs w:val="24"/>
              </w:rPr>
              <w:t xml:space="preserve">   </w:t>
            </w:r>
            <w:r w:rsidRPr="00A32800">
              <w:rPr>
                <w:sz w:val="24"/>
                <w:szCs w:val="24"/>
              </w:rPr>
              <w:t xml:space="preserve"> 8%</w:t>
            </w:r>
          </w:p>
        </w:tc>
      </w:tr>
      <w:tr w:rsidR="008469B1" w:rsidRPr="00A32800" w:rsidTr="008469B1">
        <w:trPr>
          <w:trHeight w:hRule="exact" w:val="435"/>
          <w:jc w:val="center"/>
        </w:trPr>
        <w:tc>
          <w:tcPr>
            <w:tcW w:w="826"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320"/>
              <w:rPr>
                <w:sz w:val="24"/>
                <w:szCs w:val="24"/>
              </w:rPr>
            </w:pPr>
            <w:r w:rsidRPr="00A32800">
              <w:rPr>
                <w:sz w:val="24"/>
                <w:szCs w:val="24"/>
              </w:rPr>
              <w:t>3.</w:t>
            </w:r>
          </w:p>
        </w:tc>
        <w:tc>
          <w:tcPr>
            <w:tcW w:w="427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jc w:val="both"/>
              <w:rPr>
                <w:sz w:val="24"/>
                <w:szCs w:val="24"/>
              </w:rPr>
            </w:pPr>
            <w:r w:rsidRPr="00A32800">
              <w:rPr>
                <w:sz w:val="24"/>
                <w:szCs w:val="24"/>
              </w:rPr>
              <w:t>ОТ 101 до 200 учащихся</w:t>
            </w:r>
          </w:p>
        </w:tc>
        <w:tc>
          <w:tcPr>
            <w:tcW w:w="2549" w:type="dxa"/>
            <w:tcBorders>
              <w:top w:val="single" w:sz="4" w:space="0" w:color="auto"/>
              <w:left w:val="single" w:sz="4" w:space="0" w:color="auto"/>
              <w:right w:val="single" w:sz="4" w:space="0" w:color="auto"/>
            </w:tcBorders>
            <w:shd w:val="clear" w:color="auto" w:fill="auto"/>
            <w:vAlign w:val="bottom"/>
          </w:tcPr>
          <w:p w:rsidR="008469B1" w:rsidRPr="00A32800" w:rsidRDefault="008469B1" w:rsidP="008469B1">
            <w:pPr>
              <w:pStyle w:val="a8"/>
              <w:ind w:firstLine="0"/>
              <w:jc w:val="center"/>
              <w:rPr>
                <w:sz w:val="24"/>
                <w:szCs w:val="24"/>
              </w:rPr>
            </w:pPr>
            <w:r w:rsidRPr="00A32800">
              <w:rPr>
                <w:sz w:val="24"/>
                <w:szCs w:val="24"/>
              </w:rPr>
              <w:t>15%</w:t>
            </w:r>
          </w:p>
        </w:tc>
      </w:tr>
      <w:tr w:rsidR="008469B1" w:rsidRPr="00A32800" w:rsidTr="008469B1">
        <w:trPr>
          <w:trHeight w:hRule="exact" w:val="427"/>
          <w:jc w:val="center"/>
        </w:trPr>
        <w:tc>
          <w:tcPr>
            <w:tcW w:w="826" w:type="dxa"/>
            <w:tcBorders>
              <w:top w:val="single" w:sz="4" w:space="0" w:color="auto"/>
              <w:left w:val="single" w:sz="4" w:space="0" w:color="auto"/>
              <w:bottom w:val="single" w:sz="4" w:space="0" w:color="auto"/>
            </w:tcBorders>
            <w:shd w:val="clear" w:color="auto" w:fill="auto"/>
            <w:vAlign w:val="center"/>
          </w:tcPr>
          <w:p w:rsidR="008469B1" w:rsidRPr="00A32800" w:rsidRDefault="008469B1" w:rsidP="008469B1">
            <w:pPr>
              <w:pStyle w:val="a8"/>
              <w:ind w:firstLine="320"/>
              <w:rPr>
                <w:sz w:val="24"/>
                <w:szCs w:val="24"/>
              </w:rPr>
            </w:pPr>
            <w:r w:rsidRPr="00A32800">
              <w:rPr>
                <w:sz w:val="24"/>
                <w:szCs w:val="24"/>
              </w:rPr>
              <w:t>4.</w:t>
            </w:r>
          </w:p>
        </w:tc>
        <w:tc>
          <w:tcPr>
            <w:tcW w:w="4272" w:type="dxa"/>
            <w:tcBorders>
              <w:top w:val="single" w:sz="4" w:space="0" w:color="auto"/>
              <w:left w:val="single" w:sz="4" w:space="0" w:color="auto"/>
              <w:bottom w:val="single" w:sz="4" w:space="0" w:color="auto"/>
            </w:tcBorders>
            <w:shd w:val="clear" w:color="auto" w:fill="auto"/>
            <w:vAlign w:val="center"/>
          </w:tcPr>
          <w:p w:rsidR="008469B1" w:rsidRPr="00A32800" w:rsidRDefault="008469B1" w:rsidP="008469B1">
            <w:pPr>
              <w:pStyle w:val="a8"/>
              <w:ind w:firstLine="0"/>
              <w:jc w:val="both"/>
              <w:rPr>
                <w:sz w:val="24"/>
                <w:szCs w:val="24"/>
              </w:rPr>
            </w:pPr>
            <w:r w:rsidRPr="00A32800">
              <w:rPr>
                <w:sz w:val="24"/>
                <w:szCs w:val="24"/>
              </w:rPr>
              <w:t>Более 201 учащегося</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30%</w:t>
            </w:r>
          </w:p>
        </w:tc>
      </w:tr>
      <w:tr w:rsidR="008469B1" w:rsidRPr="00A32800" w:rsidTr="008469B1">
        <w:trPr>
          <w:trHeight w:hRule="exact" w:val="715"/>
          <w:jc w:val="center"/>
        </w:trPr>
        <w:tc>
          <w:tcPr>
            <w:tcW w:w="826" w:type="dxa"/>
            <w:tcBorders>
              <w:top w:val="single" w:sz="4" w:space="0" w:color="auto"/>
              <w:left w:val="single" w:sz="4" w:space="0" w:color="auto"/>
              <w:bottom w:val="single" w:sz="4" w:space="0" w:color="auto"/>
            </w:tcBorders>
            <w:shd w:val="clear" w:color="auto" w:fill="auto"/>
            <w:vAlign w:val="center"/>
          </w:tcPr>
          <w:p w:rsidR="008469B1" w:rsidRPr="00A32800" w:rsidRDefault="008469B1" w:rsidP="008469B1">
            <w:pPr>
              <w:pStyle w:val="a8"/>
              <w:ind w:firstLine="320"/>
              <w:rPr>
                <w:sz w:val="24"/>
                <w:szCs w:val="24"/>
              </w:rPr>
            </w:pPr>
            <w:r w:rsidRPr="00A32800">
              <w:rPr>
                <w:sz w:val="24"/>
                <w:szCs w:val="24"/>
              </w:rPr>
              <w:t>5.</w:t>
            </w:r>
          </w:p>
        </w:tc>
        <w:tc>
          <w:tcPr>
            <w:tcW w:w="4272" w:type="dxa"/>
            <w:tcBorders>
              <w:top w:val="single" w:sz="4" w:space="0" w:color="auto"/>
              <w:left w:val="single" w:sz="4" w:space="0" w:color="auto"/>
              <w:bottom w:val="single" w:sz="4" w:space="0" w:color="auto"/>
            </w:tcBorders>
            <w:shd w:val="clear" w:color="auto" w:fill="auto"/>
            <w:vAlign w:val="center"/>
          </w:tcPr>
          <w:p w:rsidR="008469B1" w:rsidRPr="00A32800" w:rsidRDefault="008469B1" w:rsidP="008469B1">
            <w:pPr>
              <w:pStyle w:val="a8"/>
              <w:ind w:firstLine="0"/>
              <w:jc w:val="both"/>
              <w:rPr>
                <w:sz w:val="24"/>
                <w:szCs w:val="24"/>
              </w:rPr>
            </w:pPr>
            <w:r w:rsidRPr="00A32800">
              <w:rPr>
                <w:sz w:val="24"/>
                <w:szCs w:val="24"/>
              </w:rPr>
              <w:t>За филиал, структурное подразделение</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DD0569">
              <w:rPr>
                <w:sz w:val="24"/>
                <w:szCs w:val="24"/>
              </w:rPr>
              <w:t>15%</w:t>
            </w:r>
          </w:p>
        </w:tc>
      </w:tr>
    </w:tbl>
    <w:p w:rsidR="008469B1" w:rsidRPr="00A32800" w:rsidRDefault="008469B1" w:rsidP="008469B1">
      <w:pPr>
        <w:spacing w:line="1" w:lineRule="exact"/>
      </w:pPr>
    </w:p>
    <w:p w:rsidR="008469B1" w:rsidRPr="00A32800" w:rsidRDefault="008469B1" w:rsidP="008469B1">
      <w:pPr>
        <w:pStyle w:val="1"/>
        <w:tabs>
          <w:tab w:val="left" w:pos="1742"/>
        </w:tabs>
        <w:ind w:left="840" w:firstLine="0"/>
        <w:jc w:val="both"/>
        <w:rPr>
          <w:sz w:val="24"/>
          <w:szCs w:val="24"/>
        </w:rPr>
      </w:pPr>
    </w:p>
    <w:p w:rsidR="008469B1" w:rsidRPr="00A32800" w:rsidRDefault="008469B1" w:rsidP="008469B1">
      <w:pPr>
        <w:pStyle w:val="1"/>
        <w:numPr>
          <w:ilvl w:val="2"/>
          <w:numId w:val="9"/>
        </w:numPr>
        <w:tabs>
          <w:tab w:val="left" w:pos="1742"/>
        </w:tabs>
        <w:ind w:firstLine="840"/>
        <w:jc w:val="both"/>
        <w:rPr>
          <w:sz w:val="24"/>
          <w:szCs w:val="24"/>
        </w:rPr>
      </w:pPr>
      <w:r w:rsidRPr="00A32800">
        <w:rPr>
          <w:sz w:val="24"/>
          <w:szCs w:val="24"/>
        </w:rPr>
        <w:t>Рекомендуемые размеры выплат стимулирующего характера к должностному окладу за работу в сельской местности -  5%.</w:t>
      </w:r>
    </w:p>
    <w:p w:rsidR="008469B1" w:rsidRPr="00A32800" w:rsidRDefault="008469B1" w:rsidP="008469B1">
      <w:pPr>
        <w:pStyle w:val="1"/>
        <w:numPr>
          <w:ilvl w:val="2"/>
          <w:numId w:val="9"/>
        </w:numPr>
        <w:tabs>
          <w:tab w:val="left" w:pos="1742"/>
        </w:tabs>
        <w:ind w:firstLine="840"/>
        <w:jc w:val="both"/>
        <w:rPr>
          <w:sz w:val="24"/>
          <w:szCs w:val="24"/>
        </w:rPr>
      </w:pPr>
      <w:r w:rsidRPr="00A32800">
        <w:rPr>
          <w:sz w:val="24"/>
          <w:szCs w:val="24"/>
        </w:rPr>
        <w:t>Персональный повышающий коэффициент к окладу устанавливается руководителю учреждения, с учетом сложности, важности выполняемой работы, степени самостоятельности и ответственности при выполнении поставленных задач, за интенсивность и высокие результаты работы и других факторов. Решение об установлении персонального повышающего коэффициента к окладу и его размерах принимает Учредитель персонально в отношении конкретного работника. Размер повышающего коэффициента устанавливается в пределах 1,0.  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w:t>
      </w:r>
    </w:p>
    <w:p w:rsidR="008469B1" w:rsidRPr="009012E3" w:rsidRDefault="008469B1" w:rsidP="009012E3">
      <w:pPr>
        <w:pStyle w:val="1"/>
        <w:tabs>
          <w:tab w:val="left" w:pos="1430"/>
          <w:tab w:val="left" w:leader="underscore" w:pos="7373"/>
          <w:tab w:val="left" w:leader="underscore" w:pos="8477"/>
        </w:tabs>
        <w:ind w:left="720" w:firstLine="0"/>
        <w:jc w:val="both"/>
        <w:rPr>
          <w:sz w:val="24"/>
          <w:szCs w:val="24"/>
        </w:rPr>
      </w:pPr>
    </w:p>
    <w:p w:rsidR="008469B1" w:rsidRPr="00A32800" w:rsidRDefault="008469B1" w:rsidP="008469B1">
      <w:pPr>
        <w:pStyle w:val="1"/>
        <w:numPr>
          <w:ilvl w:val="1"/>
          <w:numId w:val="9"/>
        </w:numPr>
        <w:tabs>
          <w:tab w:val="left" w:pos="1430"/>
        </w:tabs>
        <w:ind w:firstLine="800"/>
        <w:jc w:val="both"/>
        <w:rPr>
          <w:sz w:val="24"/>
          <w:szCs w:val="24"/>
        </w:rPr>
      </w:pPr>
      <w:r w:rsidRPr="00A32800">
        <w:rPr>
          <w:sz w:val="24"/>
          <w:szCs w:val="24"/>
        </w:rPr>
        <w:t>Приказом руководителя муниципального учреждения работникам, занимающим должности заместителей руководителя, может быть предусмотрено установление выплаты стимулирующего характера:</w:t>
      </w:r>
    </w:p>
    <w:p w:rsidR="008469B1" w:rsidRPr="00A32800" w:rsidRDefault="008469B1" w:rsidP="008469B1">
      <w:pPr>
        <w:pStyle w:val="1"/>
        <w:ind w:firstLine="740"/>
        <w:jc w:val="both"/>
        <w:rPr>
          <w:sz w:val="24"/>
          <w:szCs w:val="24"/>
        </w:rPr>
      </w:pPr>
      <w:r w:rsidRPr="00A32800">
        <w:rPr>
          <w:sz w:val="24"/>
          <w:szCs w:val="24"/>
        </w:rPr>
        <w:t>за стаж непрерывной работы, выслугу лет;</w:t>
      </w:r>
    </w:p>
    <w:p w:rsidR="008469B1" w:rsidRPr="00A32800" w:rsidRDefault="008469B1" w:rsidP="008469B1">
      <w:pPr>
        <w:pStyle w:val="1"/>
        <w:ind w:firstLine="740"/>
        <w:jc w:val="both"/>
        <w:rPr>
          <w:sz w:val="24"/>
          <w:szCs w:val="24"/>
        </w:rPr>
      </w:pPr>
      <w:r w:rsidRPr="00A32800">
        <w:rPr>
          <w:sz w:val="24"/>
          <w:szCs w:val="24"/>
        </w:rPr>
        <w:t>за государственные награды и (или) ведомственные знаки отличия.</w:t>
      </w:r>
    </w:p>
    <w:p w:rsidR="008469B1" w:rsidRPr="00A32800" w:rsidRDefault="008469B1" w:rsidP="008469B1">
      <w:pPr>
        <w:pStyle w:val="1"/>
        <w:numPr>
          <w:ilvl w:val="2"/>
          <w:numId w:val="9"/>
        </w:numPr>
        <w:tabs>
          <w:tab w:val="left" w:pos="1633"/>
        </w:tabs>
        <w:ind w:firstLine="800"/>
        <w:jc w:val="both"/>
        <w:rPr>
          <w:sz w:val="24"/>
          <w:szCs w:val="24"/>
        </w:rPr>
      </w:pPr>
      <w:r w:rsidRPr="00A32800">
        <w:rPr>
          <w:sz w:val="24"/>
          <w:szCs w:val="24"/>
        </w:rPr>
        <w:t>Выплаты стимулирующего характера за выслугу лет устанавливаются работникам муниципального учреждения, занимающим должности заместителей руководителя, в зависимости от общего количества лет, проработанных в данной должности в учреждениях соответствующего профиля.</w:t>
      </w:r>
    </w:p>
    <w:p w:rsidR="008469B1" w:rsidRPr="00A32800" w:rsidRDefault="008469B1" w:rsidP="008469B1">
      <w:pPr>
        <w:pStyle w:val="1"/>
        <w:ind w:firstLine="800"/>
        <w:jc w:val="both"/>
        <w:rPr>
          <w:sz w:val="24"/>
          <w:szCs w:val="24"/>
        </w:rPr>
      </w:pPr>
      <w:r w:rsidRPr="00A32800">
        <w:rPr>
          <w:sz w:val="24"/>
          <w:szCs w:val="24"/>
        </w:rPr>
        <w:lastRenderedPageBreak/>
        <w:t>Рекомендуемые размеры выплат стимулирующего характера к должностному окладу за стаж непрерывной работы (выслугу лет):</w:t>
      </w:r>
    </w:p>
    <w:p w:rsidR="008469B1" w:rsidRPr="00A32800" w:rsidRDefault="008469B1" w:rsidP="008469B1">
      <w:pPr>
        <w:pStyle w:val="1"/>
        <w:jc w:val="both"/>
        <w:rPr>
          <w:sz w:val="24"/>
          <w:szCs w:val="24"/>
        </w:rPr>
      </w:pPr>
      <w:r w:rsidRPr="00A32800">
        <w:rPr>
          <w:sz w:val="24"/>
          <w:szCs w:val="24"/>
        </w:rPr>
        <w:t xml:space="preserve">     при выслуге от 1 года до 3 лет - 10%;</w:t>
      </w:r>
    </w:p>
    <w:p w:rsidR="008469B1" w:rsidRPr="00A32800" w:rsidRDefault="008469B1" w:rsidP="008469B1">
      <w:pPr>
        <w:pStyle w:val="1"/>
        <w:ind w:firstLine="740"/>
        <w:jc w:val="both"/>
        <w:rPr>
          <w:sz w:val="24"/>
          <w:szCs w:val="24"/>
        </w:rPr>
      </w:pPr>
      <w:r w:rsidRPr="00A32800">
        <w:rPr>
          <w:sz w:val="24"/>
          <w:szCs w:val="24"/>
        </w:rPr>
        <w:t>при выслуге от 3 лет до 5 лет - 20%;</w:t>
      </w:r>
    </w:p>
    <w:p w:rsidR="008469B1" w:rsidRPr="00A32800" w:rsidRDefault="008469B1" w:rsidP="008469B1">
      <w:pPr>
        <w:pStyle w:val="1"/>
        <w:ind w:firstLine="740"/>
        <w:jc w:val="both"/>
        <w:rPr>
          <w:sz w:val="24"/>
          <w:szCs w:val="24"/>
        </w:rPr>
      </w:pPr>
      <w:r w:rsidRPr="00A32800">
        <w:rPr>
          <w:sz w:val="24"/>
          <w:szCs w:val="24"/>
        </w:rPr>
        <w:t>при выслуге свыше 5 лет - 30%.</w:t>
      </w:r>
    </w:p>
    <w:p w:rsidR="008469B1" w:rsidRPr="00A32800" w:rsidRDefault="008469B1" w:rsidP="008469B1">
      <w:pPr>
        <w:pStyle w:val="1"/>
        <w:numPr>
          <w:ilvl w:val="1"/>
          <w:numId w:val="9"/>
        </w:numPr>
        <w:tabs>
          <w:tab w:val="left" w:pos="1430"/>
        </w:tabs>
        <w:ind w:firstLine="800"/>
        <w:jc w:val="both"/>
        <w:rPr>
          <w:sz w:val="24"/>
          <w:szCs w:val="24"/>
        </w:rPr>
      </w:pPr>
      <w:r w:rsidRPr="00A32800">
        <w:rPr>
          <w:sz w:val="24"/>
          <w:szCs w:val="24"/>
        </w:rPr>
        <w:t>Дополнительно приказом руководителя муниципального учреждения работникам, занимающим должности заместителей руководителя, может быть установлен персональный повышающий коэффициент к должностному окладу (за специфику и условия работы, за интенсивность и высокие результаты работы, за качество выполняемых работ и прочие).</w:t>
      </w:r>
    </w:p>
    <w:p w:rsidR="008469B1" w:rsidRPr="00A32800" w:rsidRDefault="008469B1" w:rsidP="008469B1">
      <w:pPr>
        <w:pStyle w:val="1"/>
        <w:numPr>
          <w:ilvl w:val="2"/>
          <w:numId w:val="9"/>
        </w:numPr>
        <w:tabs>
          <w:tab w:val="left" w:pos="1716"/>
          <w:tab w:val="left" w:pos="3221"/>
          <w:tab w:val="left" w:leader="underscore" w:pos="3878"/>
        </w:tabs>
        <w:ind w:firstLine="740"/>
        <w:jc w:val="both"/>
        <w:rPr>
          <w:sz w:val="24"/>
          <w:szCs w:val="24"/>
        </w:rPr>
      </w:pPr>
      <w:r w:rsidRPr="00A32800">
        <w:rPr>
          <w:sz w:val="24"/>
          <w:szCs w:val="24"/>
        </w:rPr>
        <w:t>Рекомендуемые размеры выплат стимулирующего характера к должностному окладу за сложность и напряженность работы в зависимости от контингента обучающихся на 1 сентября: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72"/>
        <w:gridCol w:w="2549"/>
      </w:tblGrid>
      <w:tr w:rsidR="008469B1" w:rsidRPr="00A32800" w:rsidTr="008469B1">
        <w:trPr>
          <w:trHeight w:hRule="exact" w:val="864"/>
          <w:jc w:val="center"/>
        </w:trPr>
        <w:tc>
          <w:tcPr>
            <w:tcW w:w="826"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 п/п</w:t>
            </w:r>
          </w:p>
        </w:tc>
        <w:tc>
          <w:tcPr>
            <w:tcW w:w="427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Показатели</w:t>
            </w:r>
          </w:p>
        </w:tc>
        <w:tc>
          <w:tcPr>
            <w:tcW w:w="2549"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процент</w:t>
            </w:r>
          </w:p>
        </w:tc>
      </w:tr>
      <w:tr w:rsidR="008469B1" w:rsidRPr="00A32800" w:rsidTr="008469B1">
        <w:trPr>
          <w:trHeight w:hRule="exact" w:val="407"/>
          <w:jc w:val="center"/>
        </w:trPr>
        <w:tc>
          <w:tcPr>
            <w:tcW w:w="826"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1.</w:t>
            </w:r>
          </w:p>
        </w:tc>
        <w:tc>
          <w:tcPr>
            <w:tcW w:w="4272" w:type="dxa"/>
            <w:tcBorders>
              <w:top w:val="single" w:sz="4" w:space="0" w:color="auto"/>
              <w:left w:val="single" w:sz="4" w:space="0" w:color="auto"/>
            </w:tcBorders>
            <w:shd w:val="clear" w:color="auto" w:fill="auto"/>
            <w:vAlign w:val="bottom"/>
          </w:tcPr>
          <w:p w:rsidR="008469B1" w:rsidRPr="00A32800" w:rsidRDefault="008469B1" w:rsidP="008469B1">
            <w:pPr>
              <w:pStyle w:val="a8"/>
              <w:ind w:firstLine="0"/>
              <w:jc w:val="both"/>
              <w:rPr>
                <w:sz w:val="24"/>
                <w:szCs w:val="24"/>
              </w:rPr>
            </w:pPr>
            <w:r w:rsidRPr="00A32800">
              <w:rPr>
                <w:sz w:val="24"/>
                <w:szCs w:val="24"/>
              </w:rPr>
              <w:t>До 50 учащихся</w:t>
            </w:r>
          </w:p>
        </w:tc>
        <w:tc>
          <w:tcPr>
            <w:tcW w:w="2549"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3%</w:t>
            </w:r>
          </w:p>
        </w:tc>
      </w:tr>
      <w:tr w:rsidR="008469B1" w:rsidRPr="00A32800" w:rsidTr="008469B1">
        <w:trPr>
          <w:trHeight w:hRule="exact" w:val="568"/>
          <w:jc w:val="center"/>
        </w:trPr>
        <w:tc>
          <w:tcPr>
            <w:tcW w:w="826"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320"/>
              <w:rPr>
                <w:sz w:val="24"/>
                <w:szCs w:val="24"/>
              </w:rPr>
            </w:pPr>
            <w:r w:rsidRPr="00A32800">
              <w:rPr>
                <w:sz w:val="24"/>
                <w:szCs w:val="24"/>
              </w:rPr>
              <w:t>2.</w:t>
            </w:r>
          </w:p>
        </w:tc>
        <w:tc>
          <w:tcPr>
            <w:tcW w:w="427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jc w:val="both"/>
              <w:rPr>
                <w:sz w:val="24"/>
                <w:szCs w:val="24"/>
              </w:rPr>
            </w:pPr>
            <w:r w:rsidRPr="00A32800">
              <w:rPr>
                <w:sz w:val="24"/>
                <w:szCs w:val="24"/>
              </w:rPr>
              <w:t>От 51 до 100 учащихся</w:t>
            </w:r>
          </w:p>
        </w:tc>
        <w:tc>
          <w:tcPr>
            <w:tcW w:w="2549" w:type="dxa"/>
            <w:tcBorders>
              <w:top w:val="single" w:sz="4" w:space="0" w:color="auto"/>
              <w:left w:val="single" w:sz="4" w:space="0" w:color="auto"/>
              <w:right w:val="single" w:sz="4" w:space="0" w:color="auto"/>
            </w:tcBorders>
            <w:shd w:val="clear" w:color="auto" w:fill="auto"/>
            <w:vAlign w:val="bottom"/>
          </w:tcPr>
          <w:p w:rsidR="008469B1" w:rsidRPr="00A32800" w:rsidRDefault="008469B1" w:rsidP="008469B1">
            <w:pPr>
              <w:pStyle w:val="a8"/>
              <w:ind w:firstLine="0"/>
              <w:rPr>
                <w:sz w:val="24"/>
                <w:szCs w:val="24"/>
              </w:rPr>
            </w:pPr>
            <w:r w:rsidRPr="00A32800">
              <w:rPr>
                <w:sz w:val="24"/>
                <w:szCs w:val="24"/>
              </w:rPr>
              <w:t xml:space="preserve">              </w:t>
            </w:r>
            <w:r>
              <w:rPr>
                <w:sz w:val="24"/>
                <w:szCs w:val="24"/>
              </w:rPr>
              <w:t xml:space="preserve">    </w:t>
            </w:r>
            <w:r w:rsidRPr="00A32800">
              <w:rPr>
                <w:sz w:val="24"/>
                <w:szCs w:val="24"/>
              </w:rPr>
              <w:t xml:space="preserve"> 8%</w:t>
            </w:r>
          </w:p>
        </w:tc>
      </w:tr>
      <w:tr w:rsidR="008469B1" w:rsidRPr="00A32800" w:rsidTr="008469B1">
        <w:trPr>
          <w:trHeight w:hRule="exact" w:val="435"/>
          <w:jc w:val="center"/>
        </w:trPr>
        <w:tc>
          <w:tcPr>
            <w:tcW w:w="826"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320"/>
              <w:rPr>
                <w:sz w:val="24"/>
                <w:szCs w:val="24"/>
              </w:rPr>
            </w:pPr>
            <w:r w:rsidRPr="00A32800">
              <w:rPr>
                <w:sz w:val="24"/>
                <w:szCs w:val="24"/>
              </w:rPr>
              <w:t>3.</w:t>
            </w:r>
          </w:p>
        </w:tc>
        <w:tc>
          <w:tcPr>
            <w:tcW w:w="427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jc w:val="both"/>
              <w:rPr>
                <w:sz w:val="24"/>
                <w:szCs w:val="24"/>
              </w:rPr>
            </w:pPr>
            <w:r w:rsidRPr="00A32800">
              <w:rPr>
                <w:sz w:val="24"/>
                <w:szCs w:val="24"/>
              </w:rPr>
              <w:t>ОТ 101 до 200 учащихся</w:t>
            </w:r>
          </w:p>
        </w:tc>
        <w:tc>
          <w:tcPr>
            <w:tcW w:w="2549" w:type="dxa"/>
            <w:tcBorders>
              <w:top w:val="single" w:sz="4" w:space="0" w:color="auto"/>
              <w:left w:val="single" w:sz="4" w:space="0" w:color="auto"/>
              <w:right w:val="single" w:sz="4" w:space="0" w:color="auto"/>
            </w:tcBorders>
            <w:shd w:val="clear" w:color="auto" w:fill="auto"/>
            <w:vAlign w:val="bottom"/>
          </w:tcPr>
          <w:p w:rsidR="008469B1" w:rsidRPr="00A32800" w:rsidRDefault="008469B1" w:rsidP="008469B1">
            <w:pPr>
              <w:pStyle w:val="a8"/>
              <w:ind w:firstLine="0"/>
              <w:jc w:val="center"/>
              <w:rPr>
                <w:sz w:val="24"/>
                <w:szCs w:val="24"/>
              </w:rPr>
            </w:pPr>
            <w:r w:rsidRPr="00A32800">
              <w:rPr>
                <w:sz w:val="24"/>
                <w:szCs w:val="24"/>
              </w:rPr>
              <w:t>15%</w:t>
            </w:r>
          </w:p>
        </w:tc>
      </w:tr>
      <w:tr w:rsidR="008469B1" w:rsidRPr="00A32800" w:rsidTr="008469B1">
        <w:trPr>
          <w:trHeight w:hRule="exact" w:val="427"/>
          <w:jc w:val="center"/>
        </w:trPr>
        <w:tc>
          <w:tcPr>
            <w:tcW w:w="826" w:type="dxa"/>
            <w:tcBorders>
              <w:top w:val="single" w:sz="4" w:space="0" w:color="auto"/>
              <w:left w:val="single" w:sz="4" w:space="0" w:color="auto"/>
              <w:bottom w:val="single" w:sz="4" w:space="0" w:color="auto"/>
            </w:tcBorders>
            <w:shd w:val="clear" w:color="auto" w:fill="auto"/>
            <w:vAlign w:val="center"/>
          </w:tcPr>
          <w:p w:rsidR="008469B1" w:rsidRPr="00A32800" w:rsidRDefault="008469B1" w:rsidP="008469B1">
            <w:pPr>
              <w:pStyle w:val="a8"/>
              <w:ind w:firstLine="320"/>
              <w:rPr>
                <w:sz w:val="24"/>
                <w:szCs w:val="24"/>
              </w:rPr>
            </w:pPr>
            <w:r w:rsidRPr="00A32800">
              <w:rPr>
                <w:sz w:val="24"/>
                <w:szCs w:val="24"/>
              </w:rPr>
              <w:t>4.</w:t>
            </w:r>
          </w:p>
        </w:tc>
        <w:tc>
          <w:tcPr>
            <w:tcW w:w="4272" w:type="dxa"/>
            <w:tcBorders>
              <w:top w:val="single" w:sz="4" w:space="0" w:color="auto"/>
              <w:left w:val="single" w:sz="4" w:space="0" w:color="auto"/>
              <w:bottom w:val="single" w:sz="4" w:space="0" w:color="auto"/>
            </w:tcBorders>
            <w:shd w:val="clear" w:color="auto" w:fill="auto"/>
            <w:vAlign w:val="center"/>
          </w:tcPr>
          <w:p w:rsidR="008469B1" w:rsidRPr="00A32800" w:rsidRDefault="008469B1" w:rsidP="008469B1">
            <w:pPr>
              <w:pStyle w:val="a8"/>
              <w:ind w:firstLine="0"/>
              <w:jc w:val="both"/>
              <w:rPr>
                <w:sz w:val="24"/>
                <w:szCs w:val="24"/>
              </w:rPr>
            </w:pPr>
            <w:r w:rsidRPr="00A32800">
              <w:rPr>
                <w:sz w:val="24"/>
                <w:szCs w:val="24"/>
              </w:rPr>
              <w:t>Более 201 учащегося</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30%</w:t>
            </w:r>
          </w:p>
        </w:tc>
      </w:tr>
    </w:tbl>
    <w:p w:rsidR="008469B1" w:rsidRPr="009012E3" w:rsidRDefault="008469B1" w:rsidP="008469B1">
      <w:pPr>
        <w:pStyle w:val="a5"/>
        <w:widowControl w:val="0"/>
        <w:numPr>
          <w:ilvl w:val="2"/>
          <w:numId w:val="9"/>
        </w:numPr>
        <w:spacing w:after="0" w:line="240" w:lineRule="auto"/>
        <w:ind w:left="0" w:firstLine="720"/>
        <w:rPr>
          <w:rFonts w:ascii="Times New Roman" w:eastAsia="Times New Roman" w:hAnsi="Times New Roman" w:cs="Times New Roman"/>
          <w:sz w:val="24"/>
          <w:szCs w:val="24"/>
        </w:rPr>
      </w:pPr>
      <w:r w:rsidRPr="009012E3">
        <w:rPr>
          <w:rFonts w:ascii="Times New Roman" w:eastAsia="Times New Roman" w:hAnsi="Times New Roman" w:cs="Times New Roman"/>
          <w:sz w:val="24"/>
          <w:szCs w:val="24"/>
        </w:rPr>
        <w:t>Рекомендуемые размеры выплат стимулирующего характера к должностному окладу за работу в сельской местности -  5%.</w:t>
      </w:r>
    </w:p>
    <w:p w:rsidR="008469B1" w:rsidRPr="00A32800" w:rsidRDefault="008469B1" w:rsidP="008469B1">
      <w:pPr>
        <w:pStyle w:val="1"/>
        <w:numPr>
          <w:ilvl w:val="2"/>
          <w:numId w:val="9"/>
        </w:numPr>
        <w:tabs>
          <w:tab w:val="left" w:pos="1742"/>
        </w:tabs>
        <w:ind w:firstLine="840"/>
        <w:jc w:val="both"/>
        <w:rPr>
          <w:sz w:val="24"/>
          <w:szCs w:val="24"/>
        </w:rPr>
      </w:pPr>
      <w:r w:rsidRPr="00A32800">
        <w:rPr>
          <w:sz w:val="24"/>
          <w:szCs w:val="24"/>
        </w:rPr>
        <w:t>Персональный повышающий коэффициент к окладу устанавливается заместителю руководителя учреждения, с учетом сложности, важности выполняемой работы, степени самостоятельности и ответственности при выполнении поставленных задач, за интенсивность и высокие результаты работы и других факторов. Решение об установлении персонального повышающего коэффициента к окладу и его размерах принимает руководитель учреждения персонально в отношении конкретного работника. Размер повышающего коэффициента устанавливается в пределах 1,0.  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w:t>
      </w:r>
    </w:p>
    <w:p w:rsidR="008469B1" w:rsidRPr="00A32800" w:rsidRDefault="008469B1" w:rsidP="008469B1">
      <w:pPr>
        <w:pStyle w:val="1"/>
        <w:ind w:left="160" w:firstLine="700"/>
        <w:jc w:val="both"/>
        <w:rPr>
          <w:sz w:val="24"/>
          <w:szCs w:val="24"/>
        </w:rPr>
      </w:pPr>
      <w:r w:rsidRPr="00A32800">
        <w:rPr>
          <w:sz w:val="24"/>
          <w:szCs w:val="24"/>
        </w:rPr>
        <w:t>Решение о введении прочих выплат стимулирующего характера к окладу заместителей руководителя принимается руководителем муниципального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8469B1" w:rsidRPr="00A32800" w:rsidRDefault="008469B1" w:rsidP="008469B1">
      <w:pPr>
        <w:pStyle w:val="1"/>
        <w:numPr>
          <w:ilvl w:val="1"/>
          <w:numId w:val="9"/>
        </w:numPr>
        <w:tabs>
          <w:tab w:val="left" w:pos="1633"/>
        </w:tabs>
        <w:ind w:left="160" w:firstLine="700"/>
        <w:jc w:val="both"/>
        <w:rPr>
          <w:sz w:val="24"/>
          <w:szCs w:val="24"/>
        </w:rPr>
      </w:pPr>
      <w:r w:rsidRPr="00A32800">
        <w:rPr>
          <w:sz w:val="24"/>
          <w:szCs w:val="24"/>
        </w:rPr>
        <w:t>Применение выплат стимулирующего и компенсационного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8469B1" w:rsidRPr="00A32800" w:rsidRDefault="008469B1" w:rsidP="008469B1">
      <w:pPr>
        <w:pStyle w:val="1"/>
        <w:numPr>
          <w:ilvl w:val="1"/>
          <w:numId w:val="9"/>
        </w:numPr>
        <w:tabs>
          <w:tab w:val="left" w:pos="1430"/>
        </w:tabs>
        <w:ind w:firstLine="780"/>
        <w:jc w:val="both"/>
        <w:rPr>
          <w:sz w:val="24"/>
          <w:szCs w:val="24"/>
        </w:rPr>
      </w:pPr>
      <w:r w:rsidRPr="00A32800">
        <w:rPr>
          <w:sz w:val="24"/>
          <w:szCs w:val="24"/>
        </w:rPr>
        <w:t>На основании приказа Учредителя руководителю муниципального учреждения может выплачиваться единовременная премия и материальная помощь.</w:t>
      </w:r>
    </w:p>
    <w:p w:rsidR="008469B1" w:rsidRPr="00A32800" w:rsidRDefault="008469B1" w:rsidP="008469B1">
      <w:pPr>
        <w:pStyle w:val="1"/>
        <w:numPr>
          <w:ilvl w:val="2"/>
          <w:numId w:val="9"/>
        </w:numPr>
        <w:tabs>
          <w:tab w:val="left" w:pos="1609"/>
        </w:tabs>
        <w:ind w:firstLine="780"/>
        <w:jc w:val="both"/>
        <w:rPr>
          <w:sz w:val="24"/>
          <w:szCs w:val="24"/>
        </w:rPr>
      </w:pPr>
      <w:r w:rsidRPr="00A32800">
        <w:rPr>
          <w:sz w:val="24"/>
          <w:szCs w:val="24"/>
        </w:rPr>
        <w:t>Единовременное премирование руководителя муниципального учреждения производится за достижение высоких результатов деятельности, за выполнение важных и особо важных заданий по итогам работы (квартал, год), в том числе за счет средств от предпринимательской и иной приносящей доход деятельности учреждения по следующим основным показателям:</w:t>
      </w:r>
    </w:p>
    <w:p w:rsidR="008469B1" w:rsidRPr="00A32800" w:rsidRDefault="008469B1" w:rsidP="008469B1">
      <w:pPr>
        <w:pStyle w:val="1"/>
        <w:ind w:firstLine="780"/>
        <w:jc w:val="both"/>
        <w:rPr>
          <w:sz w:val="24"/>
          <w:szCs w:val="24"/>
        </w:rPr>
      </w:pPr>
      <w:r w:rsidRPr="00A32800">
        <w:rPr>
          <w:sz w:val="24"/>
          <w:szCs w:val="24"/>
        </w:rPr>
        <w:lastRenderedPageBreak/>
        <w:t>результативность выполнения муниципальной услуги в соответствии с условиями муниципального задания за текущий период (квартал) не менее 100%;</w:t>
      </w:r>
    </w:p>
    <w:p w:rsidR="008469B1" w:rsidRPr="00A32800" w:rsidRDefault="008469B1" w:rsidP="008469B1">
      <w:pPr>
        <w:pStyle w:val="1"/>
        <w:ind w:firstLine="740"/>
        <w:jc w:val="both"/>
        <w:rPr>
          <w:sz w:val="24"/>
          <w:szCs w:val="24"/>
        </w:rPr>
      </w:pPr>
      <w:r w:rsidRPr="00A32800">
        <w:rPr>
          <w:sz w:val="24"/>
          <w:szCs w:val="24"/>
        </w:rPr>
        <w:t>выполнение плана работы на текущий год, утвержденного Учредителем;</w:t>
      </w:r>
    </w:p>
    <w:p w:rsidR="008469B1" w:rsidRPr="00A32800" w:rsidRDefault="008469B1" w:rsidP="008469B1">
      <w:pPr>
        <w:pStyle w:val="1"/>
        <w:ind w:firstLine="740"/>
        <w:jc w:val="both"/>
        <w:rPr>
          <w:sz w:val="24"/>
          <w:szCs w:val="24"/>
        </w:rPr>
      </w:pPr>
      <w:r w:rsidRPr="00A32800">
        <w:rPr>
          <w:sz w:val="24"/>
          <w:szCs w:val="24"/>
        </w:rPr>
        <w:t>выполнение дополнительных поручений Учредителя;</w:t>
      </w:r>
    </w:p>
    <w:p w:rsidR="008469B1" w:rsidRPr="00A32800" w:rsidRDefault="008469B1" w:rsidP="008469B1">
      <w:pPr>
        <w:pStyle w:val="1"/>
        <w:ind w:firstLine="840"/>
        <w:jc w:val="both"/>
        <w:rPr>
          <w:sz w:val="24"/>
          <w:szCs w:val="24"/>
        </w:rPr>
      </w:pPr>
      <w:r w:rsidRPr="00A32800">
        <w:rPr>
          <w:sz w:val="24"/>
          <w:szCs w:val="24"/>
        </w:rPr>
        <w:t>отсутствие нарушений, выявленных уполномоченным органом при проверке: требований пожарной безопасности, требований охраны труда, эффективности и целевого использования бюджетных средств;</w:t>
      </w:r>
    </w:p>
    <w:p w:rsidR="008469B1" w:rsidRPr="00A32800" w:rsidRDefault="008469B1" w:rsidP="008469B1">
      <w:pPr>
        <w:pStyle w:val="1"/>
        <w:ind w:firstLine="840"/>
        <w:jc w:val="both"/>
        <w:rPr>
          <w:sz w:val="24"/>
          <w:szCs w:val="24"/>
        </w:rPr>
      </w:pPr>
      <w:r w:rsidRPr="00A32800">
        <w:rPr>
          <w:sz w:val="24"/>
          <w:szCs w:val="24"/>
        </w:rPr>
        <w:t>отсутствие замечаний отделов министерства образования в части предоставления учреждением информации по отдельным запросам;</w:t>
      </w:r>
    </w:p>
    <w:p w:rsidR="008469B1" w:rsidRPr="00A32800" w:rsidRDefault="008469B1" w:rsidP="008469B1">
      <w:pPr>
        <w:pStyle w:val="1"/>
        <w:ind w:firstLine="840"/>
        <w:jc w:val="both"/>
        <w:rPr>
          <w:sz w:val="24"/>
          <w:szCs w:val="24"/>
        </w:rPr>
      </w:pPr>
      <w:r w:rsidRPr="00A32800">
        <w:rPr>
          <w:sz w:val="24"/>
          <w:szCs w:val="24"/>
        </w:rPr>
        <w:t>финансовая и имущественная деятельность учреждений (соблюдение сроков и порядка предоставления отчетности, отсутствие просроченной кредиторской и дебиторской задолженности, в том числе по заработной плате).</w:t>
      </w:r>
    </w:p>
    <w:p w:rsidR="008469B1" w:rsidRPr="00A32800" w:rsidRDefault="008469B1" w:rsidP="008469B1">
      <w:pPr>
        <w:pStyle w:val="1"/>
        <w:ind w:firstLine="840"/>
        <w:jc w:val="both"/>
        <w:rPr>
          <w:sz w:val="24"/>
          <w:szCs w:val="24"/>
        </w:rPr>
      </w:pPr>
      <w:r w:rsidRPr="00A32800">
        <w:rPr>
          <w:sz w:val="24"/>
          <w:szCs w:val="24"/>
        </w:rPr>
        <w:t>Дополнительно руководители могут быть премированы к профессиональному празднику и нерабочим праздничным дням, установленным Трудовым кодексом Российской Федерации, за счет всех источников финансирования.</w:t>
      </w:r>
    </w:p>
    <w:p w:rsidR="008469B1" w:rsidRPr="00A32800" w:rsidRDefault="008469B1" w:rsidP="008469B1">
      <w:pPr>
        <w:pStyle w:val="1"/>
        <w:ind w:firstLine="840"/>
        <w:jc w:val="both"/>
        <w:rPr>
          <w:sz w:val="24"/>
          <w:szCs w:val="24"/>
        </w:rPr>
      </w:pPr>
      <w:r w:rsidRPr="00A32800">
        <w:rPr>
          <w:sz w:val="24"/>
          <w:szCs w:val="24"/>
        </w:rPr>
        <w:t>Размер премии может определяться как в процентах к окладу, так и в абсолютном размере. При наличии дисциплинарного взыскания у руководителя муниципального учреждения премия может быть снижена или отменена.</w:t>
      </w:r>
    </w:p>
    <w:p w:rsidR="008469B1" w:rsidRPr="00A32800" w:rsidRDefault="008469B1" w:rsidP="008469B1">
      <w:pPr>
        <w:pStyle w:val="1"/>
        <w:numPr>
          <w:ilvl w:val="2"/>
          <w:numId w:val="9"/>
        </w:numPr>
        <w:tabs>
          <w:tab w:val="left" w:pos="1609"/>
        </w:tabs>
        <w:ind w:firstLine="840"/>
        <w:jc w:val="both"/>
        <w:rPr>
          <w:sz w:val="24"/>
          <w:szCs w:val="24"/>
        </w:rPr>
      </w:pPr>
      <w:r w:rsidRPr="00A32800">
        <w:rPr>
          <w:sz w:val="24"/>
          <w:szCs w:val="24"/>
        </w:rPr>
        <w:t>Материальная помощь руководителю муниципального учреждения может быть оказана в индивидуальном порядке в размере, не превышающем один должностной оклад, при условии представления документов, подтверждающих право на получение данной выплаты в следующих исключительных случаях:</w:t>
      </w:r>
    </w:p>
    <w:p w:rsidR="008469B1" w:rsidRPr="00A32800" w:rsidRDefault="008469B1" w:rsidP="008469B1">
      <w:pPr>
        <w:pStyle w:val="1"/>
        <w:ind w:left="140" w:firstLine="700"/>
        <w:jc w:val="both"/>
        <w:rPr>
          <w:sz w:val="24"/>
          <w:szCs w:val="24"/>
        </w:rPr>
      </w:pPr>
      <w:r w:rsidRPr="00A32800">
        <w:rPr>
          <w:sz w:val="24"/>
          <w:szCs w:val="24"/>
        </w:rPr>
        <w:t>заболевание, смерть близких родственников (родителей, детей, супруга(и);</w:t>
      </w:r>
    </w:p>
    <w:p w:rsidR="008469B1" w:rsidRPr="00A32800" w:rsidRDefault="008469B1" w:rsidP="008469B1">
      <w:pPr>
        <w:pStyle w:val="1"/>
        <w:ind w:firstLine="740"/>
        <w:jc w:val="both"/>
        <w:rPr>
          <w:sz w:val="24"/>
          <w:szCs w:val="24"/>
        </w:rPr>
      </w:pPr>
      <w:r w:rsidRPr="00A32800">
        <w:rPr>
          <w:sz w:val="24"/>
          <w:szCs w:val="24"/>
        </w:rPr>
        <w:t>утрата личного имущества в результате пожара или стихийного бедствия;</w:t>
      </w:r>
    </w:p>
    <w:p w:rsidR="008469B1" w:rsidRPr="00A32800" w:rsidRDefault="008469B1" w:rsidP="008469B1">
      <w:pPr>
        <w:pStyle w:val="1"/>
        <w:ind w:firstLine="740"/>
        <w:jc w:val="both"/>
        <w:rPr>
          <w:sz w:val="24"/>
          <w:szCs w:val="24"/>
        </w:rPr>
      </w:pPr>
      <w:r w:rsidRPr="00A32800">
        <w:rPr>
          <w:sz w:val="24"/>
          <w:szCs w:val="24"/>
        </w:rPr>
        <w:t>потребность в лечении или восстановлении здоровья в связи с болезнью (травмой), несчастным случаем, аварией или иных случаях.</w:t>
      </w:r>
    </w:p>
    <w:p w:rsidR="008469B1" w:rsidRPr="00A32800" w:rsidRDefault="008469B1" w:rsidP="008469B1">
      <w:pPr>
        <w:pStyle w:val="1"/>
        <w:ind w:firstLine="740"/>
        <w:jc w:val="both"/>
        <w:rPr>
          <w:sz w:val="24"/>
          <w:szCs w:val="24"/>
        </w:rPr>
      </w:pPr>
      <w:r w:rsidRPr="00A32800">
        <w:rPr>
          <w:sz w:val="24"/>
          <w:szCs w:val="24"/>
        </w:rPr>
        <w:t xml:space="preserve">Материальная помощь назначается и выплачивается на основании приказа </w:t>
      </w:r>
      <w:proofErr w:type="gramStart"/>
      <w:r w:rsidRPr="00A32800">
        <w:rPr>
          <w:sz w:val="24"/>
          <w:szCs w:val="24"/>
        </w:rPr>
        <w:t>руководителя  за</w:t>
      </w:r>
      <w:proofErr w:type="gramEnd"/>
      <w:r w:rsidRPr="00A32800">
        <w:rPr>
          <w:sz w:val="24"/>
          <w:szCs w:val="24"/>
        </w:rPr>
        <w:t xml:space="preserve"> счет средств экономии фонда оплаты труда учреждения.</w:t>
      </w:r>
    </w:p>
    <w:p w:rsidR="008469B1" w:rsidRPr="00A32800" w:rsidRDefault="008469B1" w:rsidP="008469B1">
      <w:pPr>
        <w:pStyle w:val="1"/>
        <w:numPr>
          <w:ilvl w:val="1"/>
          <w:numId w:val="9"/>
        </w:numPr>
        <w:tabs>
          <w:tab w:val="left" w:pos="1388"/>
        </w:tabs>
        <w:spacing w:after="320"/>
        <w:ind w:firstLine="740"/>
        <w:jc w:val="both"/>
        <w:rPr>
          <w:sz w:val="24"/>
          <w:szCs w:val="24"/>
        </w:rPr>
      </w:pPr>
      <w:r w:rsidRPr="00A32800">
        <w:rPr>
          <w:sz w:val="24"/>
          <w:szCs w:val="24"/>
        </w:rPr>
        <w:t>К выплатам компенсационного характера относится выплата за работу в местностях с особыми климатическими условиями (районный коэффициент) производится в размере 15%.</w:t>
      </w:r>
    </w:p>
    <w:p w:rsidR="008469B1" w:rsidRPr="00A32800" w:rsidRDefault="008469B1" w:rsidP="008469B1">
      <w:pPr>
        <w:pStyle w:val="1"/>
        <w:ind w:firstLine="0"/>
        <w:jc w:val="center"/>
        <w:rPr>
          <w:b/>
          <w:sz w:val="24"/>
          <w:szCs w:val="24"/>
        </w:rPr>
      </w:pPr>
      <w:r w:rsidRPr="00A32800">
        <w:rPr>
          <w:b/>
          <w:sz w:val="24"/>
          <w:szCs w:val="24"/>
        </w:rPr>
        <w:t>Глава V. Условия и порядок назначения выплат компенсационного</w:t>
      </w:r>
      <w:r w:rsidRPr="00A32800">
        <w:rPr>
          <w:b/>
          <w:sz w:val="24"/>
          <w:szCs w:val="24"/>
        </w:rPr>
        <w:br/>
        <w:t>характера (кроме руководителя муниципального учреждения и его заместителей) из специальной части фонда оплаты</w:t>
      </w:r>
      <w:r w:rsidRPr="00A32800">
        <w:rPr>
          <w:b/>
          <w:sz w:val="24"/>
          <w:szCs w:val="24"/>
        </w:rPr>
        <w:br/>
        <w:t>труда</w:t>
      </w:r>
    </w:p>
    <w:p w:rsidR="008469B1" w:rsidRPr="00A32800" w:rsidRDefault="008469B1" w:rsidP="008469B1">
      <w:pPr>
        <w:pStyle w:val="1"/>
        <w:numPr>
          <w:ilvl w:val="1"/>
          <w:numId w:val="10"/>
        </w:numPr>
        <w:tabs>
          <w:tab w:val="left" w:pos="1331"/>
        </w:tabs>
        <w:ind w:firstLine="740"/>
        <w:jc w:val="both"/>
        <w:rPr>
          <w:sz w:val="24"/>
          <w:szCs w:val="24"/>
        </w:rPr>
      </w:pPr>
      <w:r w:rsidRPr="00A32800">
        <w:rPr>
          <w:sz w:val="24"/>
          <w:szCs w:val="24"/>
        </w:rPr>
        <w:t>Выплаты компенсационного характера, размеры и условия их осуществления из специальной части фонда оплаты труда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8469B1" w:rsidRPr="00A32800" w:rsidRDefault="008469B1" w:rsidP="008469B1">
      <w:pPr>
        <w:pStyle w:val="1"/>
        <w:numPr>
          <w:ilvl w:val="1"/>
          <w:numId w:val="10"/>
        </w:numPr>
        <w:tabs>
          <w:tab w:val="left" w:pos="1331"/>
        </w:tabs>
        <w:ind w:firstLine="740"/>
        <w:jc w:val="both"/>
        <w:rPr>
          <w:sz w:val="24"/>
          <w:szCs w:val="24"/>
        </w:rPr>
      </w:pPr>
      <w:r w:rsidRPr="00A32800">
        <w:rPr>
          <w:sz w:val="24"/>
          <w:szCs w:val="24"/>
        </w:rPr>
        <w:t>Выплаты компенсационного характера из специальной части фонда оплаты труда устанавливаются к окладам (должностным окладам), ставкам заработной платы работников муниципальных организаций при наличии оснований для их выплаты в пределах фонда оплаты труда муниципальной организации, утвержденного на соответствующий финансовый год.</w:t>
      </w:r>
    </w:p>
    <w:p w:rsidR="008469B1" w:rsidRPr="00A32800" w:rsidRDefault="008469B1" w:rsidP="008469B1">
      <w:pPr>
        <w:pStyle w:val="1"/>
        <w:numPr>
          <w:ilvl w:val="1"/>
          <w:numId w:val="10"/>
        </w:numPr>
        <w:tabs>
          <w:tab w:val="left" w:pos="1331"/>
        </w:tabs>
        <w:ind w:firstLine="740"/>
        <w:jc w:val="both"/>
        <w:rPr>
          <w:sz w:val="24"/>
          <w:szCs w:val="24"/>
        </w:rPr>
      </w:pPr>
      <w:r w:rsidRPr="00A32800">
        <w:rPr>
          <w:sz w:val="24"/>
          <w:szCs w:val="24"/>
        </w:rPr>
        <w:t>Для работников муниципального учреждения устанавливаются следующие выплаты компенсационного характера:</w:t>
      </w:r>
    </w:p>
    <w:p w:rsidR="008469B1" w:rsidRPr="00A32800" w:rsidRDefault="008469B1" w:rsidP="008469B1">
      <w:pPr>
        <w:pStyle w:val="1"/>
        <w:ind w:firstLine="740"/>
        <w:jc w:val="both"/>
        <w:rPr>
          <w:sz w:val="24"/>
          <w:szCs w:val="24"/>
        </w:rPr>
      </w:pPr>
      <w:r w:rsidRPr="00A32800">
        <w:rPr>
          <w:sz w:val="24"/>
          <w:szCs w:val="24"/>
        </w:rPr>
        <w:t>выплаты работникам, занятым на тяжелых работах, работах с вредными и (или) опасными и иными особыми условиями труда;</w:t>
      </w:r>
    </w:p>
    <w:p w:rsidR="008469B1" w:rsidRPr="00A32800" w:rsidRDefault="008469B1" w:rsidP="008469B1">
      <w:pPr>
        <w:pStyle w:val="1"/>
        <w:ind w:firstLine="740"/>
        <w:jc w:val="both"/>
        <w:rPr>
          <w:sz w:val="24"/>
          <w:szCs w:val="24"/>
        </w:rPr>
      </w:pPr>
      <w:r w:rsidRPr="00A32800">
        <w:rPr>
          <w:sz w:val="24"/>
          <w:szCs w:val="24"/>
        </w:rPr>
        <w:t>выплаты за работу в местностях с особыми климатическими условиями;</w:t>
      </w:r>
    </w:p>
    <w:p w:rsidR="008469B1" w:rsidRPr="00A32800" w:rsidRDefault="008469B1" w:rsidP="008469B1">
      <w:pPr>
        <w:pStyle w:val="1"/>
        <w:ind w:firstLine="820"/>
        <w:jc w:val="both"/>
        <w:rPr>
          <w:sz w:val="24"/>
          <w:szCs w:val="24"/>
        </w:rPr>
      </w:pPr>
      <w:r w:rsidRPr="00A32800">
        <w:rPr>
          <w:sz w:val="24"/>
          <w:szCs w:val="24"/>
        </w:rPr>
        <w:lastRenderedPageBreak/>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469B1" w:rsidRPr="00A32800" w:rsidRDefault="008469B1" w:rsidP="008469B1">
      <w:pPr>
        <w:pStyle w:val="1"/>
        <w:numPr>
          <w:ilvl w:val="1"/>
          <w:numId w:val="10"/>
        </w:numPr>
        <w:tabs>
          <w:tab w:val="left" w:pos="1331"/>
        </w:tabs>
        <w:ind w:firstLine="820"/>
        <w:jc w:val="both"/>
        <w:rPr>
          <w:sz w:val="24"/>
          <w:szCs w:val="24"/>
        </w:rPr>
      </w:pPr>
      <w:r w:rsidRPr="00A32800">
        <w:rPr>
          <w:sz w:val="24"/>
          <w:szCs w:val="24"/>
        </w:rPr>
        <w:t>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8469B1" w:rsidRPr="00A32800" w:rsidRDefault="008469B1" w:rsidP="008469B1">
      <w:pPr>
        <w:pStyle w:val="1"/>
        <w:spacing w:after="140"/>
        <w:ind w:firstLine="820"/>
        <w:jc w:val="both"/>
        <w:rPr>
          <w:sz w:val="24"/>
          <w:szCs w:val="24"/>
        </w:rPr>
      </w:pPr>
      <w:r w:rsidRPr="00A32800">
        <w:rPr>
          <w:sz w:val="24"/>
          <w:szCs w:val="24"/>
        </w:rPr>
        <w:t>При работе на условиях неполного рабочего времени компенсационные выплаты работнику устанавливаются пропорционально отработанному времени.</w:t>
      </w:r>
    </w:p>
    <w:p w:rsidR="008469B1" w:rsidRPr="00A32800" w:rsidRDefault="008469B1" w:rsidP="008469B1">
      <w:pPr>
        <w:pStyle w:val="1"/>
        <w:numPr>
          <w:ilvl w:val="1"/>
          <w:numId w:val="10"/>
        </w:numPr>
        <w:tabs>
          <w:tab w:val="left" w:pos="1306"/>
        </w:tabs>
        <w:ind w:firstLine="760"/>
        <w:jc w:val="both"/>
        <w:rPr>
          <w:sz w:val="24"/>
          <w:szCs w:val="24"/>
        </w:rPr>
      </w:pPr>
      <w:r w:rsidRPr="00A32800">
        <w:rPr>
          <w:sz w:val="24"/>
          <w:szCs w:val="24"/>
        </w:rPr>
        <w:t>Всем работникам муниципального учреждения выплачивается районный коэффициент к заработной плате за работу в местностях с особыми климатическими условиями, установленный постановлением Совмина СССР от 21.05.1987 №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 Выплаты начисляются в размере 15% на фактический заработок.</w:t>
      </w:r>
    </w:p>
    <w:p w:rsidR="008469B1" w:rsidRPr="00A32800" w:rsidRDefault="008469B1" w:rsidP="008469B1">
      <w:pPr>
        <w:pStyle w:val="1"/>
        <w:numPr>
          <w:ilvl w:val="1"/>
          <w:numId w:val="10"/>
        </w:numPr>
        <w:tabs>
          <w:tab w:val="left" w:pos="1306"/>
        </w:tabs>
        <w:ind w:firstLine="760"/>
        <w:jc w:val="both"/>
        <w:rPr>
          <w:sz w:val="24"/>
          <w:szCs w:val="24"/>
        </w:rPr>
      </w:pPr>
      <w:r w:rsidRPr="00A32800">
        <w:rPr>
          <w:sz w:val="24"/>
          <w:szCs w:val="24"/>
        </w:rPr>
        <w:t>Выплаты работникам, занятым на работах с вредными и (или) опасными условиями труда. Оплата труда таким работникам устанавливается в повышенном размере в соответствии со статьей 147 Трудового кодекса Российской Федерации.</w:t>
      </w:r>
    </w:p>
    <w:p w:rsidR="008469B1" w:rsidRPr="00A32800" w:rsidRDefault="008469B1" w:rsidP="008469B1">
      <w:pPr>
        <w:pStyle w:val="1"/>
        <w:ind w:firstLine="760"/>
        <w:jc w:val="both"/>
        <w:rPr>
          <w:sz w:val="24"/>
          <w:szCs w:val="24"/>
        </w:rPr>
      </w:pPr>
      <w:r w:rsidRPr="00A32800">
        <w:rPr>
          <w:sz w:val="24"/>
          <w:szCs w:val="24"/>
        </w:rPr>
        <w:t>Минимальный размер повышения оплаты труда работникам, занятым на работах с вредными и (или) опасными условиями труда, составляет 4% тарифной ставки (оклада), установленной для различных видов работ с нормальными условиями труда.</w:t>
      </w:r>
    </w:p>
    <w:p w:rsidR="008469B1" w:rsidRPr="00A32800" w:rsidRDefault="008469B1" w:rsidP="008469B1">
      <w:pPr>
        <w:pStyle w:val="1"/>
        <w:ind w:firstLine="760"/>
        <w:jc w:val="both"/>
        <w:rPr>
          <w:sz w:val="24"/>
          <w:szCs w:val="24"/>
        </w:rPr>
      </w:pPr>
      <w:r w:rsidRPr="00A32800">
        <w:rPr>
          <w:sz w:val="24"/>
          <w:szCs w:val="24"/>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8469B1" w:rsidRPr="00A32800" w:rsidRDefault="008469B1" w:rsidP="008469B1">
      <w:pPr>
        <w:pStyle w:val="1"/>
        <w:numPr>
          <w:ilvl w:val="1"/>
          <w:numId w:val="10"/>
        </w:numPr>
        <w:tabs>
          <w:tab w:val="left" w:pos="1306"/>
        </w:tabs>
        <w:ind w:firstLine="760"/>
        <w:jc w:val="both"/>
        <w:rPr>
          <w:sz w:val="24"/>
          <w:szCs w:val="24"/>
        </w:rPr>
      </w:pPr>
      <w:r w:rsidRPr="00A32800">
        <w:rPr>
          <w:sz w:val="24"/>
          <w:szCs w:val="24"/>
        </w:rPr>
        <w:t>Выплаты за сверхурочную работу в условиях, отклоняющихся от нормальных. Оплата труда таким работникам устанавливается в повышенном размере в соответствии со статьей 152 Трудового кодекса Российской Федерации.</w:t>
      </w:r>
    </w:p>
    <w:p w:rsidR="008469B1" w:rsidRPr="00A32800" w:rsidRDefault="008469B1" w:rsidP="008469B1">
      <w:pPr>
        <w:pStyle w:val="1"/>
        <w:ind w:firstLine="760"/>
        <w:jc w:val="both"/>
        <w:rPr>
          <w:sz w:val="24"/>
          <w:szCs w:val="24"/>
        </w:rPr>
      </w:pPr>
      <w:r w:rsidRPr="00A32800">
        <w:rPr>
          <w:sz w:val="24"/>
          <w:szCs w:val="24"/>
        </w:rPr>
        <w:t>Сверхурочная работа оплачивается за первые два часа работы не менее чем в полуторном размере, за последующие часы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w:t>
      </w:r>
    </w:p>
    <w:p w:rsidR="008469B1" w:rsidRPr="00A32800" w:rsidRDefault="008469B1" w:rsidP="008469B1">
      <w:pPr>
        <w:pStyle w:val="1"/>
        <w:ind w:firstLine="760"/>
        <w:jc w:val="both"/>
        <w:rPr>
          <w:sz w:val="24"/>
          <w:szCs w:val="24"/>
        </w:rPr>
      </w:pPr>
      <w:r w:rsidRPr="00A32800">
        <w:rPr>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469B1" w:rsidRPr="00A32800" w:rsidRDefault="008469B1" w:rsidP="008469B1">
      <w:pPr>
        <w:pStyle w:val="1"/>
        <w:numPr>
          <w:ilvl w:val="1"/>
          <w:numId w:val="10"/>
        </w:numPr>
        <w:tabs>
          <w:tab w:val="left" w:pos="1306"/>
        </w:tabs>
        <w:ind w:firstLine="760"/>
        <w:jc w:val="both"/>
        <w:rPr>
          <w:sz w:val="24"/>
          <w:szCs w:val="24"/>
        </w:rPr>
      </w:pPr>
      <w:r w:rsidRPr="00A32800">
        <w:rPr>
          <w:sz w:val="24"/>
          <w:szCs w:val="24"/>
        </w:rPr>
        <w:t>Выплаты за работу в выходные и нерабочие праздничные дни в условиях, отклоняющихся от нормальных. Оплата труда таким работникам, устанавливается в повышенном размере в соответствии со статьей 153 Трудового кодекса Российской Федерации.</w:t>
      </w:r>
    </w:p>
    <w:p w:rsidR="008469B1" w:rsidRPr="00A32800" w:rsidRDefault="008469B1" w:rsidP="008469B1">
      <w:pPr>
        <w:pStyle w:val="1"/>
        <w:ind w:firstLine="760"/>
        <w:jc w:val="both"/>
        <w:rPr>
          <w:sz w:val="24"/>
          <w:szCs w:val="24"/>
        </w:rPr>
      </w:pPr>
      <w:r w:rsidRPr="00A32800">
        <w:rPr>
          <w:sz w:val="24"/>
          <w:szCs w:val="24"/>
        </w:rPr>
        <w:t>Работа в выходной или нерабочий праздничный день оплачивается не менее чем в двойном размере:</w:t>
      </w:r>
    </w:p>
    <w:p w:rsidR="008469B1" w:rsidRPr="00A32800" w:rsidRDefault="008469B1" w:rsidP="008469B1">
      <w:pPr>
        <w:pStyle w:val="1"/>
        <w:ind w:firstLine="760"/>
        <w:jc w:val="both"/>
        <w:rPr>
          <w:sz w:val="24"/>
          <w:szCs w:val="24"/>
        </w:rPr>
      </w:pPr>
      <w:r w:rsidRPr="00A32800">
        <w:rPr>
          <w:sz w:val="24"/>
          <w:szCs w:val="24"/>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8469B1" w:rsidRPr="00A32800" w:rsidRDefault="008469B1" w:rsidP="008469B1">
      <w:pPr>
        <w:pStyle w:val="1"/>
        <w:ind w:firstLine="760"/>
        <w:jc w:val="both"/>
        <w:rPr>
          <w:sz w:val="24"/>
          <w:szCs w:val="24"/>
        </w:rPr>
      </w:pPr>
      <w:r w:rsidRPr="00A32800">
        <w:rPr>
          <w:sz w:val="24"/>
          <w:szCs w:val="24"/>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469B1" w:rsidRPr="00A32800" w:rsidRDefault="008469B1" w:rsidP="008469B1">
      <w:pPr>
        <w:pStyle w:val="1"/>
        <w:ind w:firstLine="780"/>
        <w:jc w:val="both"/>
        <w:rPr>
          <w:sz w:val="24"/>
          <w:szCs w:val="24"/>
        </w:rPr>
      </w:pPr>
      <w:r w:rsidRPr="00A32800">
        <w:rPr>
          <w:sz w:val="24"/>
          <w:szCs w:val="24"/>
        </w:rPr>
        <w:t xml:space="preserve">Оплата в повышенном размере производится всем работникам за часы, фактически </w:t>
      </w:r>
      <w:r w:rsidRPr="00A32800">
        <w:rPr>
          <w:sz w:val="24"/>
          <w:szCs w:val="24"/>
        </w:rPr>
        <w:lastRenderedPageBreak/>
        <w:t>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8469B1" w:rsidRPr="00A32800" w:rsidRDefault="008469B1" w:rsidP="008469B1">
      <w:pPr>
        <w:pStyle w:val="1"/>
        <w:ind w:firstLine="780"/>
        <w:jc w:val="both"/>
        <w:rPr>
          <w:sz w:val="24"/>
          <w:szCs w:val="24"/>
        </w:rPr>
      </w:pPr>
      <w:r w:rsidRPr="00A32800">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w:t>
      </w:r>
    </w:p>
    <w:p w:rsidR="008469B1" w:rsidRPr="00A32800" w:rsidRDefault="008469B1" w:rsidP="008469B1">
      <w:pPr>
        <w:pStyle w:val="1"/>
        <w:numPr>
          <w:ilvl w:val="1"/>
          <w:numId w:val="10"/>
        </w:numPr>
        <w:tabs>
          <w:tab w:val="left" w:pos="1306"/>
        </w:tabs>
        <w:ind w:firstLine="780"/>
        <w:jc w:val="both"/>
        <w:rPr>
          <w:sz w:val="24"/>
          <w:szCs w:val="24"/>
        </w:rPr>
      </w:pPr>
      <w:r w:rsidRPr="00A32800">
        <w:rPr>
          <w:sz w:val="24"/>
          <w:szCs w:val="24"/>
        </w:rPr>
        <w:t>Выплаты за работу в ночное время в условиях, отклоняющихся от нормальных. Оплата труда таким работникам устанавливается в повышенном размере в соответствии со статьей 154 Трудового кодекса Российской Федерации.</w:t>
      </w:r>
    </w:p>
    <w:p w:rsidR="008469B1" w:rsidRPr="00A32800" w:rsidRDefault="008469B1" w:rsidP="008469B1">
      <w:pPr>
        <w:pStyle w:val="1"/>
        <w:ind w:firstLine="780"/>
        <w:jc w:val="both"/>
        <w:rPr>
          <w:sz w:val="24"/>
          <w:szCs w:val="24"/>
        </w:rPr>
      </w:pPr>
      <w:r w:rsidRPr="00A32800">
        <w:rPr>
          <w:sz w:val="24"/>
          <w:szCs w:val="24"/>
        </w:rPr>
        <w:t>Минимальный размер повышения оплаты труда за работу в ночное время (с 22 часов до 6 часов) составляет не менее 20% часовой тарифной ставки (оклада (должностного оклада), рассчитанного за час работы) за каждый час работы в ночное время.</w:t>
      </w:r>
    </w:p>
    <w:p w:rsidR="008469B1" w:rsidRPr="00A32800" w:rsidRDefault="008469B1" w:rsidP="008469B1">
      <w:pPr>
        <w:pStyle w:val="1"/>
        <w:numPr>
          <w:ilvl w:val="1"/>
          <w:numId w:val="10"/>
        </w:numPr>
        <w:tabs>
          <w:tab w:val="left" w:pos="1402"/>
        </w:tabs>
        <w:ind w:firstLine="780"/>
        <w:jc w:val="both"/>
        <w:rPr>
          <w:sz w:val="24"/>
          <w:szCs w:val="24"/>
        </w:rPr>
      </w:pPr>
      <w:r w:rsidRPr="00A32800">
        <w:rPr>
          <w:sz w:val="24"/>
          <w:szCs w:val="24"/>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таким работникам устанавливается в повышенном размере в соответствии со статьей 151 Трудового кодекса Российской Федерации.</w:t>
      </w:r>
    </w:p>
    <w:p w:rsidR="008469B1" w:rsidRPr="00A32800" w:rsidRDefault="008469B1" w:rsidP="008469B1">
      <w:pPr>
        <w:pStyle w:val="1"/>
        <w:ind w:firstLine="780"/>
        <w:jc w:val="both"/>
        <w:rPr>
          <w:sz w:val="24"/>
          <w:szCs w:val="24"/>
        </w:rPr>
      </w:pPr>
      <w:r w:rsidRPr="00A32800">
        <w:rPr>
          <w:sz w:val="24"/>
          <w:szCs w:val="24"/>
        </w:rPr>
        <w:t>Размер доплаты и срок устанавливаются по соглашению сторон трудового договора с учетом содержания и (или) объема дополнительной работы (статья 60.2 Трудового кодекса Российской Федерации).</w:t>
      </w:r>
    </w:p>
    <w:p w:rsidR="008469B1" w:rsidRPr="00A32800" w:rsidRDefault="008469B1" w:rsidP="008469B1">
      <w:pPr>
        <w:pStyle w:val="1"/>
        <w:numPr>
          <w:ilvl w:val="1"/>
          <w:numId w:val="10"/>
        </w:numPr>
        <w:tabs>
          <w:tab w:val="left" w:pos="1398"/>
        </w:tabs>
        <w:ind w:firstLine="780"/>
        <w:jc w:val="both"/>
        <w:rPr>
          <w:sz w:val="24"/>
          <w:szCs w:val="24"/>
        </w:rPr>
      </w:pPr>
      <w:r w:rsidRPr="00A32800">
        <w:rPr>
          <w:sz w:val="24"/>
          <w:szCs w:val="24"/>
        </w:rPr>
        <w:t>Доплата при выполнении работ различной квалификации. Оплата труда таким работникам устанавливается в повышенном размере в соответствии со статьей 150 Трудового кодекса Российской Федерации.</w:t>
      </w:r>
    </w:p>
    <w:p w:rsidR="008469B1" w:rsidRPr="00A32800" w:rsidRDefault="008469B1" w:rsidP="008469B1">
      <w:pPr>
        <w:pStyle w:val="1"/>
        <w:ind w:firstLine="780"/>
        <w:jc w:val="both"/>
        <w:rPr>
          <w:sz w:val="24"/>
          <w:szCs w:val="24"/>
        </w:rPr>
      </w:pPr>
      <w:r w:rsidRPr="00A32800">
        <w:rPr>
          <w:sz w:val="24"/>
          <w:szCs w:val="24"/>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8469B1" w:rsidRPr="00A32800" w:rsidRDefault="008469B1" w:rsidP="008469B1">
      <w:pPr>
        <w:pStyle w:val="1"/>
        <w:ind w:firstLine="780"/>
        <w:jc w:val="both"/>
        <w:rPr>
          <w:sz w:val="24"/>
          <w:szCs w:val="24"/>
        </w:rPr>
      </w:pPr>
      <w:r w:rsidRPr="00A32800">
        <w:rPr>
          <w:sz w:val="24"/>
          <w:szCs w:val="24"/>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w:t>
      </w:r>
      <w:proofErr w:type="spellStart"/>
      <w:r w:rsidRPr="00A32800">
        <w:rPr>
          <w:sz w:val="24"/>
          <w:szCs w:val="24"/>
        </w:rPr>
        <w:t>межразрядную</w:t>
      </w:r>
      <w:proofErr w:type="spellEnd"/>
      <w:r w:rsidRPr="00A32800">
        <w:rPr>
          <w:sz w:val="24"/>
          <w:szCs w:val="24"/>
        </w:rPr>
        <w:t xml:space="preserve"> разницу.</w:t>
      </w:r>
    </w:p>
    <w:p w:rsidR="008469B1" w:rsidRPr="00A32800" w:rsidRDefault="008469B1" w:rsidP="008469B1">
      <w:pPr>
        <w:pStyle w:val="1"/>
        <w:numPr>
          <w:ilvl w:val="1"/>
          <w:numId w:val="10"/>
        </w:numPr>
        <w:tabs>
          <w:tab w:val="left" w:pos="1393"/>
        </w:tabs>
        <w:ind w:firstLine="780"/>
        <w:jc w:val="both"/>
        <w:rPr>
          <w:sz w:val="24"/>
          <w:szCs w:val="24"/>
        </w:rPr>
      </w:pPr>
      <w:r w:rsidRPr="00A32800">
        <w:rPr>
          <w:sz w:val="24"/>
          <w:szCs w:val="24"/>
        </w:rPr>
        <w:t>К иным обязательным выплатам компенсационного характера из специальной части фонда оплаты труда относятся:</w:t>
      </w:r>
    </w:p>
    <w:p w:rsidR="008469B1" w:rsidRPr="00A32800" w:rsidRDefault="008469B1" w:rsidP="008469B1">
      <w:pPr>
        <w:pStyle w:val="1"/>
        <w:ind w:firstLine="709"/>
        <w:jc w:val="both"/>
        <w:rPr>
          <w:sz w:val="24"/>
          <w:szCs w:val="24"/>
        </w:rPr>
      </w:pPr>
      <w:r w:rsidRPr="00A32800">
        <w:rPr>
          <w:sz w:val="24"/>
          <w:szCs w:val="24"/>
        </w:rPr>
        <w:t>Доплата педагогическим работникам (от фактического объема учебной нагрузки); библиотечным работникам учреждений, не относящихся к работникам образования, служащим третьего уровня и диспетчеру образовательного учреждения (к должностному окладу работника) за специфику и условия работы устанавливаются в зависимости от профиля образовательного учреждения в следующих размерах: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6922"/>
        <w:gridCol w:w="2045"/>
      </w:tblGrid>
      <w:tr w:rsidR="008469B1" w:rsidRPr="00A32800" w:rsidTr="008469B1">
        <w:trPr>
          <w:trHeight w:hRule="exact" w:val="562"/>
          <w:jc w:val="center"/>
        </w:trPr>
        <w:tc>
          <w:tcPr>
            <w:tcW w:w="562" w:type="dxa"/>
            <w:tcBorders>
              <w:top w:val="single" w:sz="4" w:space="0" w:color="auto"/>
              <w:left w:val="single" w:sz="4" w:space="0" w:color="auto"/>
            </w:tcBorders>
            <w:shd w:val="clear" w:color="auto" w:fill="auto"/>
            <w:vAlign w:val="center"/>
          </w:tcPr>
          <w:p w:rsidR="008469B1" w:rsidRPr="00A32800" w:rsidRDefault="008469B1" w:rsidP="008469B1">
            <w:pPr>
              <w:jc w:val="center"/>
              <w:rPr>
                <w:rFonts w:ascii="Times New Roman" w:eastAsia="Times New Roman" w:hAnsi="Times New Roman" w:cs="Times New Roman"/>
              </w:rPr>
            </w:pPr>
            <w:r w:rsidRPr="00A32800">
              <w:rPr>
                <w:rFonts w:ascii="Times New Roman" w:eastAsia="Times New Roman" w:hAnsi="Times New Roman" w:cs="Times New Roman"/>
              </w:rPr>
              <w:t>№</w:t>
            </w:r>
          </w:p>
        </w:tc>
        <w:tc>
          <w:tcPr>
            <w:tcW w:w="6922" w:type="dxa"/>
            <w:tcBorders>
              <w:top w:val="single" w:sz="4" w:space="0" w:color="auto"/>
              <w:left w:val="single" w:sz="4" w:space="0" w:color="auto"/>
            </w:tcBorders>
            <w:shd w:val="clear" w:color="auto" w:fill="auto"/>
            <w:vAlign w:val="center"/>
          </w:tcPr>
          <w:p w:rsidR="008469B1" w:rsidRPr="00A32800" w:rsidRDefault="008469B1" w:rsidP="008469B1">
            <w:pPr>
              <w:ind w:firstLine="800"/>
              <w:jc w:val="both"/>
              <w:rPr>
                <w:rFonts w:ascii="Times New Roman" w:eastAsia="Times New Roman" w:hAnsi="Times New Roman" w:cs="Times New Roman"/>
              </w:rPr>
            </w:pPr>
            <w:r w:rsidRPr="00A32800">
              <w:rPr>
                <w:rFonts w:ascii="Times New Roman" w:eastAsia="Times New Roman" w:hAnsi="Times New Roman" w:cs="Times New Roman"/>
              </w:rPr>
              <w:t>Специфика и условия работы, виды выплат</w:t>
            </w:r>
          </w:p>
        </w:tc>
        <w:tc>
          <w:tcPr>
            <w:tcW w:w="2045"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jc w:val="center"/>
              <w:rPr>
                <w:rFonts w:ascii="Times New Roman" w:eastAsia="Times New Roman" w:hAnsi="Times New Roman" w:cs="Times New Roman"/>
              </w:rPr>
            </w:pPr>
            <w:r w:rsidRPr="00A32800">
              <w:rPr>
                <w:rFonts w:ascii="Times New Roman" w:eastAsia="Times New Roman" w:hAnsi="Times New Roman" w:cs="Times New Roman"/>
              </w:rPr>
              <w:t>Значение</w:t>
            </w:r>
          </w:p>
        </w:tc>
      </w:tr>
      <w:tr w:rsidR="008469B1" w:rsidRPr="00A32800" w:rsidTr="008469B1">
        <w:trPr>
          <w:trHeight w:hRule="exact" w:val="850"/>
          <w:jc w:val="center"/>
        </w:trPr>
        <w:tc>
          <w:tcPr>
            <w:tcW w:w="562" w:type="dxa"/>
            <w:tcBorders>
              <w:top w:val="single" w:sz="4" w:space="0" w:color="auto"/>
              <w:left w:val="single" w:sz="4" w:space="0" w:color="auto"/>
              <w:bottom w:val="single" w:sz="4" w:space="0" w:color="auto"/>
            </w:tcBorders>
            <w:shd w:val="clear" w:color="auto" w:fill="auto"/>
            <w:vAlign w:val="center"/>
          </w:tcPr>
          <w:p w:rsidR="008469B1" w:rsidRPr="00A32800" w:rsidRDefault="008469B1" w:rsidP="008469B1">
            <w:pPr>
              <w:rPr>
                <w:rFonts w:ascii="Times New Roman" w:eastAsia="Times New Roman" w:hAnsi="Times New Roman" w:cs="Times New Roman"/>
              </w:rPr>
            </w:pPr>
            <w:r w:rsidRPr="00A32800">
              <w:rPr>
                <w:rFonts w:ascii="Times New Roman" w:eastAsia="Times New Roman" w:hAnsi="Times New Roman" w:cs="Times New Roman"/>
              </w:rPr>
              <w:t>1.</w:t>
            </w:r>
          </w:p>
        </w:tc>
        <w:tc>
          <w:tcPr>
            <w:tcW w:w="6922" w:type="dxa"/>
            <w:tcBorders>
              <w:top w:val="single" w:sz="4" w:space="0" w:color="auto"/>
              <w:left w:val="single" w:sz="4" w:space="0" w:color="auto"/>
              <w:bottom w:val="single" w:sz="4" w:space="0" w:color="auto"/>
            </w:tcBorders>
            <w:shd w:val="clear" w:color="auto" w:fill="auto"/>
            <w:vAlign w:val="center"/>
          </w:tcPr>
          <w:p w:rsidR="008469B1" w:rsidRPr="00A32800" w:rsidRDefault="008469B1" w:rsidP="008469B1">
            <w:pPr>
              <w:jc w:val="both"/>
              <w:rPr>
                <w:rFonts w:ascii="Times New Roman" w:eastAsia="Times New Roman" w:hAnsi="Times New Roman" w:cs="Times New Roman"/>
              </w:rPr>
            </w:pPr>
            <w:r w:rsidRPr="00A32800">
              <w:rPr>
                <w:rFonts w:ascii="Times New Roman" w:eastAsia="Times New Roman" w:hAnsi="Times New Roman" w:cs="Times New Roman"/>
              </w:rPr>
              <w:t>За работу в гимназии</w:t>
            </w:r>
          </w:p>
        </w:tc>
        <w:tc>
          <w:tcPr>
            <w:tcW w:w="2045" w:type="dxa"/>
            <w:tcBorders>
              <w:top w:val="single" w:sz="4" w:space="0" w:color="auto"/>
              <w:left w:val="single" w:sz="4" w:space="0" w:color="auto"/>
              <w:bottom w:val="single" w:sz="4" w:space="0" w:color="auto"/>
              <w:right w:val="single" w:sz="4" w:space="0" w:color="auto"/>
            </w:tcBorders>
            <w:shd w:val="clear" w:color="auto" w:fill="auto"/>
          </w:tcPr>
          <w:p w:rsidR="008469B1" w:rsidRPr="00A32800" w:rsidRDefault="008469B1" w:rsidP="008469B1">
            <w:pPr>
              <w:spacing w:before="100"/>
              <w:jc w:val="center"/>
              <w:rPr>
                <w:rFonts w:ascii="Times New Roman" w:eastAsia="Times New Roman" w:hAnsi="Times New Roman" w:cs="Times New Roman"/>
              </w:rPr>
            </w:pPr>
            <w:r w:rsidRPr="00A32800">
              <w:rPr>
                <w:rFonts w:ascii="Times New Roman" w:eastAsia="Times New Roman" w:hAnsi="Times New Roman" w:cs="Times New Roman"/>
              </w:rPr>
              <w:t>10%</w:t>
            </w:r>
          </w:p>
        </w:tc>
      </w:tr>
      <w:tr w:rsidR="008469B1" w:rsidRPr="00A32800" w:rsidTr="008469B1">
        <w:trPr>
          <w:trHeight w:hRule="exact" w:val="1039"/>
          <w:jc w:val="center"/>
        </w:trPr>
        <w:tc>
          <w:tcPr>
            <w:tcW w:w="562" w:type="dxa"/>
            <w:tcBorders>
              <w:top w:val="single" w:sz="4" w:space="0" w:color="auto"/>
              <w:left w:val="single" w:sz="4" w:space="0" w:color="auto"/>
              <w:bottom w:val="single" w:sz="4" w:space="0" w:color="auto"/>
            </w:tcBorders>
            <w:shd w:val="clear" w:color="auto" w:fill="auto"/>
            <w:vAlign w:val="center"/>
          </w:tcPr>
          <w:p w:rsidR="008469B1" w:rsidRPr="00A32800" w:rsidRDefault="008469B1" w:rsidP="008469B1">
            <w:pPr>
              <w:rPr>
                <w:rFonts w:ascii="Times New Roman" w:eastAsia="Times New Roman" w:hAnsi="Times New Roman" w:cs="Times New Roman"/>
              </w:rPr>
            </w:pPr>
            <w:r w:rsidRPr="00A32800">
              <w:rPr>
                <w:rFonts w:ascii="Times New Roman" w:eastAsia="Times New Roman" w:hAnsi="Times New Roman" w:cs="Times New Roman"/>
              </w:rPr>
              <w:t>2.</w:t>
            </w:r>
          </w:p>
        </w:tc>
        <w:tc>
          <w:tcPr>
            <w:tcW w:w="6922" w:type="dxa"/>
            <w:tcBorders>
              <w:top w:val="single" w:sz="6" w:space="0" w:color="000000"/>
              <w:left w:val="single" w:sz="6" w:space="0" w:color="000000"/>
              <w:bottom w:val="single" w:sz="6" w:space="0" w:color="000000"/>
              <w:right w:val="single" w:sz="6" w:space="0" w:color="000000"/>
            </w:tcBorders>
          </w:tcPr>
          <w:p w:rsidR="008469B1" w:rsidRPr="00A32800" w:rsidRDefault="008469B1" w:rsidP="008469B1">
            <w:pPr>
              <w:spacing w:line="315" w:lineRule="atLeast"/>
              <w:textAlignment w:val="baseline"/>
              <w:rPr>
                <w:rFonts w:ascii="Times New Roman" w:eastAsia="Times New Roman" w:hAnsi="Times New Roman" w:cs="Times New Roman"/>
              </w:rPr>
            </w:pPr>
            <w:r w:rsidRPr="00A32800">
              <w:rPr>
                <w:rFonts w:ascii="Times New Roman" w:eastAsia="Times New Roman" w:hAnsi="Times New Roman" w:cs="Times New Roman"/>
              </w:rPr>
              <w:t>учителям за работу в специальных (коррекционных) классах для обучающихся, с отклонениями в развитии,  в том числе с задержкой психического развития</w:t>
            </w:r>
          </w:p>
        </w:tc>
        <w:tc>
          <w:tcPr>
            <w:tcW w:w="2045" w:type="dxa"/>
            <w:tcBorders>
              <w:top w:val="single" w:sz="4" w:space="0" w:color="auto"/>
              <w:left w:val="single" w:sz="4" w:space="0" w:color="auto"/>
              <w:bottom w:val="single" w:sz="4" w:space="0" w:color="auto"/>
              <w:right w:val="single" w:sz="4" w:space="0" w:color="auto"/>
            </w:tcBorders>
            <w:shd w:val="clear" w:color="auto" w:fill="auto"/>
          </w:tcPr>
          <w:p w:rsidR="008469B1" w:rsidRPr="00A32800" w:rsidRDefault="008469B1" w:rsidP="008469B1">
            <w:pPr>
              <w:spacing w:before="100"/>
              <w:jc w:val="center"/>
              <w:rPr>
                <w:rFonts w:ascii="Times New Roman" w:eastAsia="Times New Roman" w:hAnsi="Times New Roman" w:cs="Times New Roman"/>
              </w:rPr>
            </w:pPr>
            <w:r w:rsidRPr="00A32800">
              <w:rPr>
                <w:rFonts w:ascii="Times New Roman" w:eastAsia="Times New Roman" w:hAnsi="Times New Roman" w:cs="Times New Roman"/>
              </w:rPr>
              <w:t>15%</w:t>
            </w:r>
          </w:p>
        </w:tc>
      </w:tr>
    </w:tbl>
    <w:p w:rsidR="008469B1" w:rsidRPr="00A32800" w:rsidRDefault="008469B1" w:rsidP="008469B1">
      <w:pPr>
        <w:pStyle w:val="1"/>
        <w:numPr>
          <w:ilvl w:val="2"/>
          <w:numId w:val="10"/>
        </w:numPr>
        <w:tabs>
          <w:tab w:val="left" w:pos="1594"/>
        </w:tabs>
        <w:ind w:firstLine="720"/>
        <w:jc w:val="both"/>
        <w:rPr>
          <w:sz w:val="24"/>
          <w:szCs w:val="24"/>
        </w:rPr>
      </w:pPr>
      <w:r w:rsidRPr="00A32800">
        <w:rPr>
          <w:sz w:val="24"/>
          <w:szCs w:val="24"/>
        </w:rPr>
        <w:t>Доплата педагогическим работникам за проверку тетрадей и письменных работ к должностным окладам (окладам) от фактического объема учебной нагрузки, предусмотренной в учебных планах, пропорционально количеству учащихся в классе. За основу берется 25 учащихся:</w:t>
      </w:r>
    </w:p>
    <w:p w:rsidR="008469B1" w:rsidRPr="00A32800" w:rsidRDefault="008469B1" w:rsidP="008469B1">
      <w:pPr>
        <w:pStyle w:val="1"/>
        <w:ind w:firstLine="0"/>
        <w:jc w:val="both"/>
        <w:rPr>
          <w:sz w:val="24"/>
          <w:szCs w:val="24"/>
        </w:rPr>
      </w:pPr>
      <w:r w:rsidRPr="00A32800">
        <w:rPr>
          <w:sz w:val="24"/>
          <w:szCs w:val="24"/>
        </w:rPr>
        <w:t>учителям начальных классов - 10%;</w:t>
      </w:r>
    </w:p>
    <w:p w:rsidR="008469B1" w:rsidRPr="00A32800" w:rsidRDefault="008469B1" w:rsidP="008469B1">
      <w:pPr>
        <w:pStyle w:val="1"/>
        <w:ind w:firstLine="0"/>
        <w:jc w:val="both"/>
        <w:rPr>
          <w:sz w:val="24"/>
          <w:szCs w:val="24"/>
        </w:rPr>
      </w:pPr>
      <w:r w:rsidRPr="00A32800">
        <w:rPr>
          <w:sz w:val="24"/>
          <w:szCs w:val="24"/>
        </w:rPr>
        <w:t>учителям по русскому языку, родному языку и литературе - 15%;</w:t>
      </w:r>
    </w:p>
    <w:p w:rsidR="008469B1" w:rsidRPr="00A32800" w:rsidRDefault="008469B1" w:rsidP="008469B1">
      <w:pPr>
        <w:pStyle w:val="1"/>
        <w:ind w:firstLine="0"/>
        <w:jc w:val="both"/>
        <w:rPr>
          <w:sz w:val="24"/>
          <w:szCs w:val="24"/>
        </w:rPr>
      </w:pPr>
      <w:r w:rsidRPr="00A32800">
        <w:rPr>
          <w:sz w:val="24"/>
          <w:szCs w:val="24"/>
        </w:rPr>
        <w:t>учителям по математике, иностранному языку - 10%.</w:t>
      </w:r>
    </w:p>
    <w:p w:rsidR="008469B1" w:rsidRPr="00A32800" w:rsidRDefault="008469B1" w:rsidP="008469B1">
      <w:pPr>
        <w:pStyle w:val="1"/>
        <w:numPr>
          <w:ilvl w:val="2"/>
          <w:numId w:val="10"/>
        </w:numPr>
        <w:tabs>
          <w:tab w:val="left" w:pos="1590"/>
        </w:tabs>
        <w:ind w:firstLine="720"/>
        <w:jc w:val="both"/>
        <w:rPr>
          <w:sz w:val="24"/>
          <w:szCs w:val="24"/>
        </w:rPr>
      </w:pPr>
      <w:r w:rsidRPr="00A32800">
        <w:rPr>
          <w:sz w:val="24"/>
          <w:szCs w:val="24"/>
        </w:rPr>
        <w:lastRenderedPageBreak/>
        <w:t>Доплата учителям, за индивидуальное обучение детей на дому на основании медицинского заключения, от фактического объема учебной нагрузки –  20%.</w:t>
      </w:r>
    </w:p>
    <w:p w:rsidR="008469B1" w:rsidRPr="00A32800" w:rsidRDefault="008469B1" w:rsidP="008469B1">
      <w:pPr>
        <w:pStyle w:val="1"/>
        <w:numPr>
          <w:ilvl w:val="2"/>
          <w:numId w:val="10"/>
        </w:numPr>
        <w:ind w:firstLine="720"/>
        <w:jc w:val="both"/>
        <w:rPr>
          <w:sz w:val="24"/>
          <w:szCs w:val="24"/>
        </w:rPr>
      </w:pPr>
      <w:r w:rsidRPr="00A32800">
        <w:rPr>
          <w:sz w:val="24"/>
          <w:szCs w:val="24"/>
        </w:rPr>
        <w:t>Доплата за заведование аттестованными учебными кабинетами</w:t>
      </w:r>
      <w:r w:rsidRPr="00A32800">
        <w:rPr>
          <w:rFonts w:ascii="Microsoft Sans Serif" w:eastAsia="Microsoft Sans Serif" w:hAnsi="Microsoft Sans Serif" w:cs="Microsoft Sans Serif"/>
          <w:sz w:val="24"/>
          <w:szCs w:val="24"/>
        </w:rPr>
        <w:t xml:space="preserve"> </w:t>
      </w:r>
      <w:r w:rsidRPr="00A32800">
        <w:rPr>
          <w:sz w:val="24"/>
          <w:szCs w:val="24"/>
        </w:rPr>
        <w:t>от размера оклада (должностного оклада):</w:t>
      </w:r>
    </w:p>
    <w:p w:rsidR="008469B1" w:rsidRPr="00A32800" w:rsidRDefault="008469B1" w:rsidP="008469B1">
      <w:pPr>
        <w:pStyle w:val="1"/>
        <w:tabs>
          <w:tab w:val="left" w:pos="0"/>
        </w:tabs>
        <w:ind w:firstLine="0"/>
        <w:jc w:val="both"/>
        <w:rPr>
          <w:sz w:val="24"/>
          <w:szCs w:val="24"/>
        </w:rPr>
      </w:pPr>
      <w:r w:rsidRPr="00A32800">
        <w:rPr>
          <w:sz w:val="24"/>
          <w:szCs w:val="24"/>
        </w:rPr>
        <w:t>в ООШ – за 3 кабинета, в СОШ – 15 кабинетов – 10%.</w:t>
      </w:r>
    </w:p>
    <w:p w:rsidR="008469B1" w:rsidRPr="00A32800" w:rsidRDefault="008469B1" w:rsidP="008469B1">
      <w:pPr>
        <w:pStyle w:val="1"/>
        <w:numPr>
          <w:ilvl w:val="2"/>
          <w:numId w:val="10"/>
        </w:numPr>
        <w:tabs>
          <w:tab w:val="left" w:pos="1590"/>
        </w:tabs>
        <w:ind w:firstLine="720"/>
        <w:jc w:val="both"/>
        <w:rPr>
          <w:sz w:val="24"/>
          <w:szCs w:val="24"/>
        </w:rPr>
      </w:pPr>
      <w:r w:rsidRPr="00A32800">
        <w:rPr>
          <w:sz w:val="24"/>
          <w:szCs w:val="24"/>
        </w:rPr>
        <w:t>Доплата за заведование учебно-опытными участками от размера оклада (должностного оклада):</w:t>
      </w:r>
    </w:p>
    <w:p w:rsidR="008469B1" w:rsidRPr="00A32800" w:rsidRDefault="008469B1" w:rsidP="008469B1">
      <w:pPr>
        <w:pStyle w:val="1"/>
        <w:ind w:firstLine="0"/>
        <w:jc w:val="both"/>
        <w:rPr>
          <w:sz w:val="24"/>
          <w:szCs w:val="24"/>
        </w:rPr>
      </w:pPr>
      <w:r w:rsidRPr="00A32800">
        <w:rPr>
          <w:sz w:val="24"/>
          <w:szCs w:val="24"/>
        </w:rPr>
        <w:t>если площадь участка от 0,5 до 1 га – ООШ – 15%, СОШ – 20%;</w:t>
      </w:r>
    </w:p>
    <w:p w:rsidR="008469B1" w:rsidRPr="00A32800" w:rsidRDefault="008469B1" w:rsidP="008469B1">
      <w:pPr>
        <w:pStyle w:val="1"/>
        <w:ind w:firstLine="0"/>
        <w:jc w:val="both"/>
        <w:rPr>
          <w:sz w:val="24"/>
          <w:szCs w:val="24"/>
        </w:rPr>
      </w:pPr>
      <w:r w:rsidRPr="00A32800">
        <w:rPr>
          <w:sz w:val="24"/>
          <w:szCs w:val="24"/>
        </w:rPr>
        <w:t>если площадь участка более 1 га – 25%.</w:t>
      </w:r>
    </w:p>
    <w:p w:rsidR="008469B1" w:rsidRPr="00A32800" w:rsidRDefault="008469B1" w:rsidP="008469B1">
      <w:pPr>
        <w:pStyle w:val="1"/>
        <w:ind w:firstLine="0"/>
        <w:jc w:val="both"/>
        <w:rPr>
          <w:sz w:val="24"/>
          <w:szCs w:val="24"/>
        </w:rPr>
      </w:pPr>
      <w:r w:rsidRPr="00A32800">
        <w:rPr>
          <w:sz w:val="24"/>
          <w:szCs w:val="24"/>
        </w:rPr>
        <w:t>Доплата производится только в период выполнения сельскохозяйственных работ учащимися на этих участках (с 1 апреля по 30 сентября).</w:t>
      </w:r>
    </w:p>
    <w:p w:rsidR="008469B1" w:rsidRPr="00A32800" w:rsidRDefault="008469B1" w:rsidP="008469B1">
      <w:pPr>
        <w:pStyle w:val="1"/>
        <w:numPr>
          <w:ilvl w:val="2"/>
          <w:numId w:val="10"/>
        </w:numPr>
        <w:tabs>
          <w:tab w:val="left" w:pos="1590"/>
        </w:tabs>
        <w:ind w:firstLine="720"/>
        <w:jc w:val="both"/>
        <w:rPr>
          <w:sz w:val="24"/>
          <w:szCs w:val="24"/>
        </w:rPr>
      </w:pPr>
      <w:r w:rsidRPr="00A32800">
        <w:rPr>
          <w:sz w:val="24"/>
          <w:szCs w:val="24"/>
        </w:rPr>
        <w:t>Доплата за исполнение обязанностей мастера учебных мастерских учителям от размера оклада (должностного оклада):</w:t>
      </w:r>
    </w:p>
    <w:p w:rsidR="008469B1" w:rsidRPr="00A32800" w:rsidRDefault="008469B1" w:rsidP="008469B1">
      <w:pPr>
        <w:pStyle w:val="1"/>
        <w:tabs>
          <w:tab w:val="left" w:pos="1590"/>
        </w:tabs>
        <w:ind w:firstLine="0"/>
        <w:jc w:val="both"/>
        <w:rPr>
          <w:sz w:val="24"/>
          <w:szCs w:val="24"/>
        </w:rPr>
      </w:pPr>
      <w:r w:rsidRPr="00A32800">
        <w:rPr>
          <w:sz w:val="24"/>
          <w:szCs w:val="24"/>
        </w:rPr>
        <w:t>мастерская простого типа - до 10 к/комплектов – 15%, от 10 и более к/комплектов – 20%;</w:t>
      </w:r>
    </w:p>
    <w:p w:rsidR="008469B1" w:rsidRPr="00A32800" w:rsidRDefault="008469B1" w:rsidP="008469B1">
      <w:pPr>
        <w:pStyle w:val="1"/>
        <w:tabs>
          <w:tab w:val="left" w:pos="1590"/>
        </w:tabs>
        <w:ind w:firstLine="0"/>
        <w:jc w:val="both"/>
        <w:rPr>
          <w:sz w:val="24"/>
          <w:szCs w:val="24"/>
        </w:rPr>
      </w:pPr>
      <w:r w:rsidRPr="00A32800">
        <w:rPr>
          <w:sz w:val="24"/>
          <w:szCs w:val="24"/>
        </w:rPr>
        <w:t>мастерская комбинированного типа - до 10 к/комплектов – 20%, от 10 до 20 к/комплектов – 25%, от 21 до 29 к/комплектов – 30%, от 30 и более к/комплектов – 35%.</w:t>
      </w:r>
    </w:p>
    <w:p w:rsidR="008469B1" w:rsidRPr="00A32800" w:rsidRDefault="008469B1" w:rsidP="008469B1">
      <w:pPr>
        <w:pStyle w:val="1"/>
        <w:numPr>
          <w:ilvl w:val="2"/>
          <w:numId w:val="10"/>
        </w:numPr>
        <w:tabs>
          <w:tab w:val="left" w:pos="1590"/>
        </w:tabs>
        <w:ind w:firstLine="709"/>
        <w:jc w:val="both"/>
        <w:rPr>
          <w:sz w:val="24"/>
          <w:szCs w:val="24"/>
        </w:rPr>
      </w:pPr>
      <w:r w:rsidRPr="00A32800">
        <w:rPr>
          <w:sz w:val="24"/>
          <w:szCs w:val="24"/>
        </w:rPr>
        <w:t>Доплата за проведение внеклассной работы по физическому воспитанию в школах от размера оклада (должностного оклада):</w:t>
      </w:r>
    </w:p>
    <w:p w:rsidR="008469B1" w:rsidRPr="00A32800" w:rsidRDefault="008469B1" w:rsidP="008469B1">
      <w:pPr>
        <w:pStyle w:val="1"/>
        <w:tabs>
          <w:tab w:val="left" w:pos="1590"/>
        </w:tabs>
        <w:ind w:firstLine="0"/>
        <w:jc w:val="both"/>
        <w:rPr>
          <w:sz w:val="24"/>
          <w:szCs w:val="24"/>
        </w:rPr>
      </w:pPr>
      <w:r w:rsidRPr="00A32800">
        <w:rPr>
          <w:sz w:val="24"/>
          <w:szCs w:val="24"/>
        </w:rPr>
        <w:t>от 10 до 19 к/комплектов – 25%, от 20 до 29 к/комплектов – 50%, более 30 к/комплектов 100%.</w:t>
      </w:r>
    </w:p>
    <w:p w:rsidR="008469B1" w:rsidRPr="00A32800" w:rsidRDefault="008469B1" w:rsidP="008469B1">
      <w:pPr>
        <w:pStyle w:val="1"/>
        <w:numPr>
          <w:ilvl w:val="2"/>
          <w:numId w:val="10"/>
        </w:numPr>
        <w:tabs>
          <w:tab w:val="left" w:pos="1590"/>
        </w:tabs>
        <w:ind w:firstLine="709"/>
        <w:jc w:val="both"/>
        <w:rPr>
          <w:sz w:val="24"/>
          <w:szCs w:val="24"/>
        </w:rPr>
      </w:pPr>
      <w:r w:rsidRPr="00A32800">
        <w:rPr>
          <w:sz w:val="24"/>
          <w:szCs w:val="24"/>
        </w:rPr>
        <w:t xml:space="preserve">Доплата за обслуживание и ремонт вычислительной техники учителю, при условии, если нет лаборанта от размера оклада (должностного оклада): </w:t>
      </w:r>
    </w:p>
    <w:p w:rsidR="008469B1" w:rsidRPr="00A32800" w:rsidRDefault="008469B1" w:rsidP="008469B1">
      <w:pPr>
        <w:pStyle w:val="1"/>
        <w:tabs>
          <w:tab w:val="left" w:pos="1590"/>
        </w:tabs>
        <w:ind w:firstLine="0"/>
        <w:jc w:val="both"/>
        <w:rPr>
          <w:sz w:val="24"/>
          <w:szCs w:val="24"/>
        </w:rPr>
      </w:pPr>
      <w:r w:rsidRPr="00A32800">
        <w:rPr>
          <w:sz w:val="24"/>
          <w:szCs w:val="24"/>
        </w:rPr>
        <w:t>1% за каждый работающий компьютер, но не более 30%.</w:t>
      </w:r>
    </w:p>
    <w:p w:rsidR="008469B1" w:rsidRPr="00A32800" w:rsidRDefault="008469B1" w:rsidP="008469B1">
      <w:pPr>
        <w:pStyle w:val="1"/>
        <w:numPr>
          <w:ilvl w:val="2"/>
          <w:numId w:val="10"/>
        </w:numPr>
        <w:tabs>
          <w:tab w:val="left" w:pos="1590"/>
        </w:tabs>
        <w:ind w:firstLine="709"/>
        <w:jc w:val="both"/>
        <w:rPr>
          <w:sz w:val="24"/>
          <w:szCs w:val="24"/>
        </w:rPr>
      </w:pPr>
      <w:r w:rsidRPr="00A32800">
        <w:rPr>
          <w:sz w:val="24"/>
          <w:szCs w:val="24"/>
        </w:rPr>
        <w:t>Доплата за работу с библиотечным фондом в зависимости от экземпляров учебников в школах от размера оклада (должностного оклада) от 200 д 800 экземпляров – 5%, от 801 до 2000 экземпляров – 10%, от 2001 до 3500 экземпляров 15%, за каждые последующие 1500 учебников – на 1% выше, но общая доплата не должна превышать 20%.</w:t>
      </w:r>
    </w:p>
    <w:p w:rsidR="008469B1" w:rsidRPr="00A32800" w:rsidRDefault="008469B1" w:rsidP="008469B1">
      <w:pPr>
        <w:pStyle w:val="1"/>
        <w:numPr>
          <w:ilvl w:val="2"/>
          <w:numId w:val="10"/>
        </w:numPr>
        <w:tabs>
          <w:tab w:val="left" w:pos="0"/>
        </w:tabs>
        <w:ind w:firstLine="709"/>
        <w:jc w:val="both"/>
        <w:rPr>
          <w:sz w:val="24"/>
          <w:szCs w:val="24"/>
        </w:rPr>
      </w:pPr>
      <w:r w:rsidRPr="00A32800">
        <w:rPr>
          <w:sz w:val="24"/>
          <w:szCs w:val="24"/>
        </w:rPr>
        <w:t xml:space="preserve">Доплата за ведение делопроизводства (при отсутствии в штате должности секретаря): </w:t>
      </w:r>
    </w:p>
    <w:p w:rsidR="008469B1" w:rsidRPr="00A32800" w:rsidRDefault="008469B1" w:rsidP="008469B1">
      <w:pPr>
        <w:pStyle w:val="1"/>
        <w:tabs>
          <w:tab w:val="left" w:pos="1590"/>
        </w:tabs>
        <w:ind w:firstLine="709"/>
        <w:jc w:val="both"/>
        <w:rPr>
          <w:sz w:val="24"/>
          <w:szCs w:val="24"/>
        </w:rPr>
      </w:pPr>
      <w:r w:rsidRPr="00A32800">
        <w:rPr>
          <w:sz w:val="24"/>
          <w:szCs w:val="24"/>
        </w:rPr>
        <w:t>от 5 до 9 к/комплектов – 10%.</w:t>
      </w:r>
    </w:p>
    <w:p w:rsidR="008469B1" w:rsidRPr="00A32800" w:rsidRDefault="008469B1" w:rsidP="008469B1">
      <w:pPr>
        <w:pStyle w:val="1"/>
        <w:numPr>
          <w:ilvl w:val="2"/>
          <w:numId w:val="10"/>
        </w:numPr>
        <w:tabs>
          <w:tab w:val="left" w:pos="1590"/>
        </w:tabs>
        <w:ind w:firstLine="709"/>
        <w:jc w:val="both"/>
        <w:rPr>
          <w:sz w:val="24"/>
          <w:szCs w:val="24"/>
        </w:rPr>
      </w:pPr>
      <w:r w:rsidRPr="00A32800">
        <w:rPr>
          <w:sz w:val="24"/>
          <w:szCs w:val="24"/>
        </w:rPr>
        <w:t>Доплата за классное руководство в образовательных учреждениях в соответствии со следующими критериями:</w:t>
      </w:r>
    </w:p>
    <w:p w:rsidR="008469B1" w:rsidRPr="00A32800" w:rsidRDefault="008469B1" w:rsidP="008469B1">
      <w:pPr>
        <w:pStyle w:val="1"/>
        <w:tabs>
          <w:tab w:val="left" w:pos="1590"/>
        </w:tabs>
        <w:ind w:firstLine="0"/>
        <w:jc w:val="both"/>
        <w:rPr>
          <w:sz w:val="24"/>
          <w:szCs w:val="24"/>
        </w:rPr>
      </w:pPr>
      <w:r w:rsidRPr="00A32800">
        <w:rPr>
          <w:sz w:val="24"/>
          <w:szCs w:val="24"/>
        </w:rPr>
        <w:t>выплаты денежного вознаграждения за классное руководство на одного обучающего 80 рублей в месяц;</w:t>
      </w:r>
    </w:p>
    <w:p w:rsidR="008469B1" w:rsidRPr="00A32800" w:rsidRDefault="008469B1" w:rsidP="008469B1">
      <w:pPr>
        <w:pStyle w:val="1"/>
        <w:tabs>
          <w:tab w:val="left" w:pos="1590"/>
        </w:tabs>
        <w:ind w:firstLine="0"/>
        <w:jc w:val="both"/>
        <w:rPr>
          <w:sz w:val="24"/>
          <w:szCs w:val="24"/>
        </w:rPr>
      </w:pPr>
      <w:r w:rsidRPr="00A32800">
        <w:rPr>
          <w:sz w:val="24"/>
          <w:szCs w:val="24"/>
        </w:rPr>
        <w:t>выплаты денежного вознаграждения за классное руководство в размере 5000 рублей в месяц из федерального бюджета.</w:t>
      </w:r>
    </w:p>
    <w:p w:rsidR="008469B1" w:rsidRPr="00A32800" w:rsidRDefault="008469B1" w:rsidP="008469B1">
      <w:pPr>
        <w:pStyle w:val="1"/>
        <w:tabs>
          <w:tab w:val="left" w:pos="1590"/>
        </w:tabs>
        <w:jc w:val="both"/>
        <w:rPr>
          <w:sz w:val="24"/>
          <w:szCs w:val="24"/>
        </w:rPr>
      </w:pPr>
      <w:r w:rsidRPr="00A32800">
        <w:rPr>
          <w:sz w:val="24"/>
          <w:szCs w:val="24"/>
        </w:rPr>
        <w:t>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rsidR="008469B1" w:rsidRPr="00A32800" w:rsidRDefault="008469B1" w:rsidP="008469B1">
      <w:pPr>
        <w:pStyle w:val="1"/>
        <w:tabs>
          <w:tab w:val="left" w:pos="1590"/>
        </w:tabs>
        <w:jc w:val="both"/>
        <w:rPr>
          <w:sz w:val="24"/>
          <w:szCs w:val="24"/>
        </w:rPr>
      </w:pPr>
      <w:r w:rsidRPr="00A32800">
        <w:rPr>
          <w:sz w:val="24"/>
          <w:szCs w:val="24"/>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8469B1" w:rsidRPr="00A32800" w:rsidRDefault="008469B1" w:rsidP="008469B1">
      <w:pPr>
        <w:pStyle w:val="1"/>
        <w:numPr>
          <w:ilvl w:val="2"/>
          <w:numId w:val="10"/>
        </w:numPr>
        <w:tabs>
          <w:tab w:val="left" w:pos="1590"/>
        </w:tabs>
        <w:ind w:firstLine="709"/>
        <w:jc w:val="both"/>
        <w:rPr>
          <w:sz w:val="24"/>
          <w:szCs w:val="24"/>
        </w:rPr>
      </w:pPr>
      <w:r w:rsidRPr="00A32800">
        <w:rPr>
          <w:sz w:val="24"/>
          <w:szCs w:val="24"/>
        </w:rPr>
        <w:t xml:space="preserve">Доплата за руководство методическими объединениями, предметной, цикловой и методической комиссией в образовательной организации педагогическими </w:t>
      </w:r>
      <w:r w:rsidRPr="00A32800">
        <w:rPr>
          <w:sz w:val="24"/>
          <w:szCs w:val="24"/>
        </w:rPr>
        <w:lastRenderedPageBreak/>
        <w:t xml:space="preserve">работниками, не имеющими квалификационной категории «педагог-методист»: </w:t>
      </w:r>
    </w:p>
    <w:p w:rsidR="008469B1" w:rsidRPr="00A32800" w:rsidRDefault="008469B1" w:rsidP="008469B1">
      <w:pPr>
        <w:pStyle w:val="1"/>
        <w:tabs>
          <w:tab w:val="left" w:pos="1590"/>
        </w:tabs>
        <w:ind w:firstLine="0"/>
        <w:jc w:val="both"/>
        <w:rPr>
          <w:sz w:val="24"/>
          <w:szCs w:val="24"/>
        </w:rPr>
      </w:pPr>
      <w:r w:rsidRPr="00A32800">
        <w:rPr>
          <w:sz w:val="24"/>
          <w:szCs w:val="24"/>
        </w:rPr>
        <w:t>школьные методические объединения - 5% от размера оклада (должностного оклада);</w:t>
      </w:r>
    </w:p>
    <w:p w:rsidR="008469B1" w:rsidRPr="00A32800" w:rsidRDefault="008469B1" w:rsidP="008469B1">
      <w:pPr>
        <w:pStyle w:val="1"/>
        <w:tabs>
          <w:tab w:val="left" w:pos="1590"/>
        </w:tabs>
        <w:ind w:firstLine="0"/>
        <w:jc w:val="both"/>
        <w:rPr>
          <w:sz w:val="24"/>
          <w:szCs w:val="24"/>
        </w:rPr>
      </w:pPr>
      <w:r w:rsidRPr="00A32800">
        <w:rPr>
          <w:sz w:val="24"/>
          <w:szCs w:val="24"/>
        </w:rPr>
        <w:t>муниципальные методические объединения - 15% от размера оклада (должностного оклада).</w:t>
      </w:r>
    </w:p>
    <w:p w:rsidR="008469B1" w:rsidRPr="00A32800" w:rsidRDefault="008469B1" w:rsidP="008469B1">
      <w:pPr>
        <w:pStyle w:val="1"/>
        <w:numPr>
          <w:ilvl w:val="2"/>
          <w:numId w:val="10"/>
        </w:numPr>
        <w:tabs>
          <w:tab w:val="left" w:pos="0"/>
        </w:tabs>
        <w:ind w:firstLine="709"/>
        <w:jc w:val="both"/>
        <w:rPr>
          <w:sz w:val="24"/>
          <w:szCs w:val="24"/>
        </w:rPr>
      </w:pPr>
      <w:r w:rsidRPr="00A32800">
        <w:rPr>
          <w:sz w:val="24"/>
          <w:szCs w:val="24"/>
        </w:rPr>
        <w:t>Доплата педагогическим работникам за руководство филиалом, структурным подразделением:</w:t>
      </w:r>
    </w:p>
    <w:p w:rsidR="008469B1" w:rsidRPr="00A32800" w:rsidRDefault="008469B1" w:rsidP="008469B1">
      <w:pPr>
        <w:pStyle w:val="1"/>
        <w:tabs>
          <w:tab w:val="left" w:pos="1590"/>
        </w:tabs>
        <w:ind w:firstLine="0"/>
        <w:jc w:val="both"/>
        <w:rPr>
          <w:sz w:val="24"/>
          <w:szCs w:val="24"/>
        </w:rPr>
      </w:pPr>
      <w:r w:rsidRPr="00A32800">
        <w:rPr>
          <w:sz w:val="24"/>
          <w:szCs w:val="24"/>
        </w:rPr>
        <w:t>Школа – 5000 рублей;</w:t>
      </w:r>
    </w:p>
    <w:p w:rsidR="008469B1" w:rsidRPr="00A32800" w:rsidRDefault="008469B1" w:rsidP="008469B1">
      <w:pPr>
        <w:pStyle w:val="1"/>
        <w:tabs>
          <w:tab w:val="left" w:pos="1590"/>
        </w:tabs>
        <w:ind w:firstLine="0"/>
        <w:jc w:val="both"/>
        <w:rPr>
          <w:sz w:val="24"/>
          <w:szCs w:val="24"/>
        </w:rPr>
      </w:pPr>
      <w:r w:rsidRPr="00A32800">
        <w:rPr>
          <w:sz w:val="24"/>
          <w:szCs w:val="24"/>
        </w:rPr>
        <w:t>Детский сад – 2000 рублей.</w:t>
      </w:r>
    </w:p>
    <w:p w:rsidR="008469B1" w:rsidRPr="00A32800" w:rsidRDefault="008469B1" w:rsidP="008469B1">
      <w:pPr>
        <w:pStyle w:val="1"/>
        <w:numPr>
          <w:ilvl w:val="1"/>
          <w:numId w:val="10"/>
        </w:numPr>
        <w:tabs>
          <w:tab w:val="left" w:pos="1374"/>
        </w:tabs>
        <w:ind w:firstLine="720"/>
        <w:jc w:val="both"/>
        <w:rPr>
          <w:sz w:val="24"/>
          <w:szCs w:val="24"/>
        </w:rPr>
      </w:pPr>
      <w:r w:rsidRPr="00A32800">
        <w:rPr>
          <w:sz w:val="24"/>
          <w:szCs w:val="24"/>
        </w:rPr>
        <w:t>В случаях, когда работникам предусмотрено установление доплат к окладам (должностным окладам), ставкам заработной платы по двум и более основаниям, абсолютный размер каждой доплаты исчисляется исходя из размера оклада (должностного оклада), ставки заработной платы без учета доплат по другим основаниям.</w:t>
      </w:r>
    </w:p>
    <w:p w:rsidR="008469B1" w:rsidRPr="00A32800" w:rsidRDefault="008469B1" w:rsidP="008469B1">
      <w:pPr>
        <w:pStyle w:val="1"/>
        <w:numPr>
          <w:ilvl w:val="1"/>
          <w:numId w:val="10"/>
        </w:numPr>
        <w:tabs>
          <w:tab w:val="left" w:pos="1374"/>
        </w:tabs>
        <w:ind w:firstLine="720"/>
        <w:jc w:val="both"/>
        <w:rPr>
          <w:sz w:val="24"/>
          <w:szCs w:val="24"/>
        </w:rPr>
      </w:pPr>
      <w:r w:rsidRPr="00A32800">
        <w:rPr>
          <w:sz w:val="24"/>
          <w:szCs w:val="24"/>
        </w:rPr>
        <w:t>Доплаты к окладам (должностным окладам), ставкам заработной платы работникам за выполнение работ в условиях, отличающихся от нормальных,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8469B1" w:rsidRPr="00A32800" w:rsidRDefault="008469B1" w:rsidP="008469B1">
      <w:pPr>
        <w:pStyle w:val="1"/>
        <w:numPr>
          <w:ilvl w:val="1"/>
          <w:numId w:val="10"/>
        </w:numPr>
        <w:tabs>
          <w:tab w:val="left" w:pos="1397"/>
        </w:tabs>
        <w:spacing w:after="300"/>
        <w:ind w:firstLine="760"/>
        <w:jc w:val="both"/>
        <w:rPr>
          <w:sz w:val="24"/>
          <w:szCs w:val="24"/>
        </w:rPr>
      </w:pPr>
      <w:r w:rsidRPr="00A32800">
        <w:rPr>
          <w:sz w:val="24"/>
          <w:szCs w:val="24"/>
        </w:rPr>
        <w:t>Размер доплат конкретному работнику и сроки их действия устанавливаются по соглашению сторон трудового договора с учетом содержания и (или) объема дополнительной работы.</w:t>
      </w:r>
    </w:p>
    <w:p w:rsidR="008469B1" w:rsidRPr="00A32800" w:rsidRDefault="008469B1" w:rsidP="008469B1">
      <w:pPr>
        <w:pStyle w:val="1"/>
        <w:spacing w:after="300"/>
        <w:ind w:firstLine="0"/>
        <w:jc w:val="center"/>
        <w:rPr>
          <w:b/>
          <w:sz w:val="24"/>
          <w:szCs w:val="24"/>
        </w:rPr>
      </w:pPr>
      <w:r w:rsidRPr="00A32800">
        <w:rPr>
          <w:b/>
          <w:sz w:val="24"/>
          <w:szCs w:val="24"/>
        </w:rPr>
        <w:t>Глава VI. Условия и порядок назначения выплат стимулирующего</w:t>
      </w:r>
      <w:r w:rsidRPr="00A32800">
        <w:rPr>
          <w:b/>
          <w:sz w:val="24"/>
          <w:szCs w:val="24"/>
        </w:rPr>
        <w:br/>
        <w:t>характера (кроме руководителя муниципального учреждения и его</w:t>
      </w:r>
      <w:r w:rsidRPr="00A32800">
        <w:rPr>
          <w:b/>
          <w:sz w:val="24"/>
          <w:szCs w:val="24"/>
        </w:rPr>
        <w:br/>
        <w:t>заместителей)</w:t>
      </w:r>
    </w:p>
    <w:p w:rsidR="008469B1" w:rsidRPr="00A32800" w:rsidRDefault="008469B1" w:rsidP="008469B1">
      <w:pPr>
        <w:pStyle w:val="1"/>
        <w:numPr>
          <w:ilvl w:val="1"/>
          <w:numId w:val="11"/>
        </w:numPr>
        <w:tabs>
          <w:tab w:val="left" w:pos="1253"/>
        </w:tabs>
        <w:ind w:firstLine="760"/>
        <w:jc w:val="both"/>
        <w:rPr>
          <w:sz w:val="24"/>
          <w:szCs w:val="24"/>
        </w:rPr>
      </w:pPr>
      <w:r w:rsidRPr="00A32800">
        <w:rPr>
          <w:sz w:val="24"/>
          <w:szCs w:val="24"/>
        </w:rPr>
        <w:t>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трудовыми договорами с учетом разрабатываемых в муниципальных организациях показателей и критериев оценки эффективности труда работников этих организаций в пределах бюджетных ассигнований на оплату труда работников муниципальных организаций, а также средств от приносящей доход деятельности, направленных муниципальными  организациями на оплату труда работников.</w:t>
      </w:r>
    </w:p>
    <w:p w:rsidR="008469B1" w:rsidRPr="00A32800" w:rsidRDefault="008469B1" w:rsidP="008469B1">
      <w:pPr>
        <w:pStyle w:val="1"/>
        <w:numPr>
          <w:ilvl w:val="1"/>
          <w:numId w:val="11"/>
        </w:numPr>
        <w:tabs>
          <w:tab w:val="left" w:pos="0"/>
        </w:tabs>
        <w:ind w:firstLine="760"/>
        <w:jc w:val="both"/>
        <w:rPr>
          <w:sz w:val="24"/>
          <w:szCs w:val="24"/>
        </w:rPr>
      </w:pPr>
      <w:r w:rsidRPr="00A32800">
        <w:rPr>
          <w:sz w:val="24"/>
          <w:szCs w:val="24"/>
        </w:rPr>
        <w:t>Выплаты стимулирующего характера устанавливаются:</w:t>
      </w:r>
    </w:p>
    <w:p w:rsidR="008469B1" w:rsidRPr="00A32800" w:rsidRDefault="008469B1" w:rsidP="008469B1">
      <w:pPr>
        <w:pStyle w:val="1"/>
        <w:ind w:firstLine="760"/>
        <w:jc w:val="both"/>
        <w:rPr>
          <w:sz w:val="24"/>
          <w:szCs w:val="24"/>
        </w:rPr>
      </w:pPr>
      <w:r w:rsidRPr="00A32800">
        <w:rPr>
          <w:sz w:val="24"/>
          <w:szCs w:val="24"/>
        </w:rPr>
        <w:t>за интенсивность и высокие результаты работы;</w:t>
      </w:r>
    </w:p>
    <w:p w:rsidR="008469B1" w:rsidRPr="00A32800" w:rsidRDefault="008469B1" w:rsidP="008469B1">
      <w:pPr>
        <w:pStyle w:val="1"/>
        <w:ind w:firstLine="760"/>
        <w:jc w:val="both"/>
        <w:rPr>
          <w:sz w:val="24"/>
          <w:szCs w:val="24"/>
        </w:rPr>
      </w:pPr>
      <w:r w:rsidRPr="00A32800">
        <w:rPr>
          <w:sz w:val="24"/>
          <w:szCs w:val="24"/>
        </w:rPr>
        <w:t>за качество выполняемых работ;</w:t>
      </w:r>
    </w:p>
    <w:p w:rsidR="008469B1" w:rsidRPr="00A32800" w:rsidRDefault="008469B1" w:rsidP="008469B1">
      <w:pPr>
        <w:pStyle w:val="1"/>
        <w:ind w:firstLine="760"/>
        <w:jc w:val="both"/>
        <w:rPr>
          <w:sz w:val="24"/>
          <w:szCs w:val="24"/>
        </w:rPr>
      </w:pPr>
      <w:r w:rsidRPr="00A32800">
        <w:rPr>
          <w:sz w:val="24"/>
          <w:szCs w:val="24"/>
        </w:rPr>
        <w:t>за стаж непрерывной работы, выслугу лет;</w:t>
      </w:r>
    </w:p>
    <w:p w:rsidR="008469B1" w:rsidRPr="00A32800" w:rsidRDefault="008469B1" w:rsidP="008469B1">
      <w:pPr>
        <w:pStyle w:val="1"/>
        <w:ind w:firstLine="760"/>
        <w:jc w:val="both"/>
        <w:rPr>
          <w:sz w:val="24"/>
          <w:szCs w:val="24"/>
        </w:rPr>
      </w:pPr>
      <w:r w:rsidRPr="00A32800">
        <w:rPr>
          <w:sz w:val="24"/>
          <w:szCs w:val="24"/>
        </w:rPr>
        <w:t>по итогам работы (за месяц, квартал, полугодие, год) в виде премиальных выплат.</w:t>
      </w:r>
    </w:p>
    <w:p w:rsidR="008469B1" w:rsidRPr="00A32800" w:rsidRDefault="008469B1" w:rsidP="008469B1">
      <w:pPr>
        <w:pStyle w:val="1"/>
        <w:numPr>
          <w:ilvl w:val="1"/>
          <w:numId w:val="11"/>
        </w:numPr>
        <w:tabs>
          <w:tab w:val="left" w:pos="1253"/>
        </w:tabs>
        <w:ind w:firstLine="760"/>
        <w:jc w:val="both"/>
        <w:rPr>
          <w:sz w:val="24"/>
          <w:szCs w:val="24"/>
        </w:rPr>
      </w:pPr>
      <w:r w:rsidRPr="00A32800">
        <w:rPr>
          <w:sz w:val="24"/>
          <w:szCs w:val="24"/>
        </w:rPr>
        <w:t>Разработка показателей и критериев эффективности работы осуществляется с учетом следующих принципов:</w:t>
      </w:r>
    </w:p>
    <w:p w:rsidR="008469B1" w:rsidRPr="00A32800" w:rsidRDefault="008469B1" w:rsidP="008469B1">
      <w:pPr>
        <w:pStyle w:val="1"/>
        <w:numPr>
          <w:ilvl w:val="0"/>
          <w:numId w:val="12"/>
        </w:numPr>
        <w:tabs>
          <w:tab w:val="left" w:pos="1252"/>
        </w:tabs>
        <w:ind w:firstLine="760"/>
        <w:jc w:val="both"/>
        <w:rPr>
          <w:sz w:val="24"/>
          <w:szCs w:val="24"/>
        </w:rPr>
      </w:pPr>
      <w:r w:rsidRPr="00A32800">
        <w:rPr>
          <w:sz w:val="24"/>
          <w:szCs w:val="24"/>
        </w:rPr>
        <w:t>объективность - размер вознаграждения работника должен определяться на основе объективной оценки результатов его труда;</w:t>
      </w:r>
    </w:p>
    <w:p w:rsidR="008469B1" w:rsidRPr="00A32800" w:rsidRDefault="008469B1" w:rsidP="008469B1">
      <w:pPr>
        <w:pStyle w:val="1"/>
        <w:numPr>
          <w:ilvl w:val="0"/>
          <w:numId w:val="12"/>
        </w:numPr>
        <w:tabs>
          <w:tab w:val="left" w:pos="1252"/>
        </w:tabs>
        <w:ind w:firstLine="760"/>
        <w:jc w:val="both"/>
        <w:rPr>
          <w:sz w:val="24"/>
          <w:szCs w:val="24"/>
        </w:rPr>
      </w:pPr>
      <w:r w:rsidRPr="00A32800">
        <w:rPr>
          <w:sz w:val="24"/>
          <w:szCs w:val="24"/>
        </w:rPr>
        <w:t>предсказуемость - работник должен знать, какое вознаграждение он получит в зависимости от результатов своего труда;</w:t>
      </w:r>
    </w:p>
    <w:p w:rsidR="008469B1" w:rsidRPr="00A32800" w:rsidRDefault="008469B1" w:rsidP="008469B1">
      <w:pPr>
        <w:pStyle w:val="1"/>
        <w:numPr>
          <w:ilvl w:val="0"/>
          <w:numId w:val="12"/>
        </w:numPr>
        <w:tabs>
          <w:tab w:val="left" w:pos="1252"/>
        </w:tabs>
        <w:ind w:firstLine="760"/>
        <w:jc w:val="both"/>
        <w:rPr>
          <w:sz w:val="24"/>
          <w:szCs w:val="24"/>
        </w:rPr>
      </w:pPr>
      <w:r w:rsidRPr="00A32800">
        <w:rPr>
          <w:sz w:val="24"/>
          <w:szCs w:val="24"/>
        </w:rPr>
        <w:t>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8469B1" w:rsidRPr="00A32800" w:rsidRDefault="008469B1" w:rsidP="008469B1">
      <w:pPr>
        <w:pStyle w:val="1"/>
        <w:numPr>
          <w:ilvl w:val="0"/>
          <w:numId w:val="12"/>
        </w:numPr>
        <w:tabs>
          <w:tab w:val="left" w:pos="1252"/>
        </w:tabs>
        <w:ind w:firstLine="760"/>
        <w:jc w:val="both"/>
        <w:rPr>
          <w:sz w:val="24"/>
          <w:szCs w:val="24"/>
        </w:rPr>
      </w:pPr>
      <w:r w:rsidRPr="00A32800">
        <w:rPr>
          <w:sz w:val="24"/>
          <w:szCs w:val="24"/>
        </w:rPr>
        <w:t>своевременность - вознаграждение должно следовать за достижением результата;</w:t>
      </w:r>
    </w:p>
    <w:p w:rsidR="008469B1" w:rsidRPr="00A32800" w:rsidRDefault="008469B1" w:rsidP="008469B1">
      <w:pPr>
        <w:pStyle w:val="1"/>
        <w:numPr>
          <w:ilvl w:val="0"/>
          <w:numId w:val="12"/>
        </w:numPr>
        <w:tabs>
          <w:tab w:val="left" w:pos="1252"/>
        </w:tabs>
        <w:ind w:firstLine="760"/>
        <w:jc w:val="both"/>
        <w:rPr>
          <w:sz w:val="24"/>
          <w:szCs w:val="24"/>
        </w:rPr>
      </w:pPr>
      <w:r w:rsidRPr="00A32800">
        <w:rPr>
          <w:sz w:val="24"/>
          <w:szCs w:val="24"/>
        </w:rPr>
        <w:t>прозрачность - правила определения вознаграждения должны быть понятны каждому работнику.</w:t>
      </w:r>
    </w:p>
    <w:p w:rsidR="008469B1" w:rsidRPr="00A32800" w:rsidRDefault="008469B1" w:rsidP="008469B1">
      <w:pPr>
        <w:pStyle w:val="1"/>
        <w:numPr>
          <w:ilvl w:val="1"/>
          <w:numId w:val="11"/>
        </w:numPr>
        <w:tabs>
          <w:tab w:val="left" w:pos="1257"/>
        </w:tabs>
        <w:ind w:firstLine="760"/>
        <w:jc w:val="both"/>
        <w:rPr>
          <w:sz w:val="24"/>
          <w:szCs w:val="24"/>
        </w:rPr>
      </w:pPr>
      <w:r w:rsidRPr="00A32800">
        <w:rPr>
          <w:sz w:val="24"/>
          <w:szCs w:val="24"/>
        </w:rPr>
        <w:t>Размер выплат стимулирующего характера определяется муниципальным учреждением с учетом разрабатываемых показателей и критериев оценки эффективности труда работников.</w:t>
      </w:r>
    </w:p>
    <w:p w:rsidR="008469B1" w:rsidRPr="00A32800" w:rsidRDefault="008469B1" w:rsidP="008469B1">
      <w:pPr>
        <w:pStyle w:val="1"/>
        <w:ind w:firstLine="760"/>
        <w:jc w:val="both"/>
        <w:rPr>
          <w:sz w:val="24"/>
          <w:szCs w:val="24"/>
        </w:rPr>
      </w:pPr>
      <w:r w:rsidRPr="00A32800">
        <w:rPr>
          <w:sz w:val="24"/>
          <w:szCs w:val="24"/>
        </w:rPr>
        <w:lastRenderedPageBreak/>
        <w:t>Решение о введении выплат стимулирующего характера принимается руководителем муниципального учреждения с учетом обеспечения указанных выплат финансовыми средствами.</w:t>
      </w:r>
    </w:p>
    <w:p w:rsidR="008469B1" w:rsidRPr="00A32800" w:rsidRDefault="008469B1" w:rsidP="008469B1">
      <w:pPr>
        <w:pStyle w:val="1"/>
        <w:numPr>
          <w:ilvl w:val="1"/>
          <w:numId w:val="11"/>
        </w:numPr>
        <w:tabs>
          <w:tab w:val="left" w:pos="1262"/>
        </w:tabs>
        <w:ind w:firstLine="760"/>
        <w:jc w:val="both"/>
        <w:rPr>
          <w:sz w:val="24"/>
          <w:szCs w:val="24"/>
        </w:rPr>
      </w:pPr>
      <w:r w:rsidRPr="00A32800">
        <w:rPr>
          <w:sz w:val="24"/>
          <w:szCs w:val="24"/>
        </w:rPr>
        <w:t>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8469B1" w:rsidRPr="00A32800" w:rsidRDefault="008469B1" w:rsidP="008469B1">
      <w:pPr>
        <w:pStyle w:val="1"/>
        <w:numPr>
          <w:ilvl w:val="1"/>
          <w:numId w:val="11"/>
        </w:numPr>
        <w:tabs>
          <w:tab w:val="left" w:pos="1310"/>
        </w:tabs>
        <w:ind w:firstLine="780"/>
        <w:jc w:val="both"/>
        <w:rPr>
          <w:sz w:val="24"/>
          <w:szCs w:val="24"/>
        </w:rPr>
      </w:pPr>
      <w:r w:rsidRPr="00A32800">
        <w:rPr>
          <w:sz w:val="24"/>
          <w:szCs w:val="24"/>
        </w:rPr>
        <w:t xml:space="preserve">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w:t>
      </w:r>
      <w:r>
        <w:rPr>
          <w:sz w:val="24"/>
          <w:szCs w:val="24"/>
        </w:rPr>
        <w:t xml:space="preserve">муниципального </w:t>
      </w:r>
      <w:r w:rsidRPr="00A32800">
        <w:rPr>
          <w:sz w:val="24"/>
          <w:szCs w:val="24"/>
        </w:rPr>
        <w:t>учреждения, интенсивность труда работника выше установленных системой нормирования труда муниципальной организации норм труда.</w:t>
      </w:r>
    </w:p>
    <w:p w:rsidR="008469B1" w:rsidRPr="00A32800" w:rsidRDefault="008469B1" w:rsidP="008469B1">
      <w:pPr>
        <w:pStyle w:val="1"/>
        <w:ind w:firstLine="780"/>
        <w:jc w:val="both"/>
        <w:rPr>
          <w:sz w:val="24"/>
          <w:szCs w:val="24"/>
        </w:rPr>
      </w:pPr>
      <w:r w:rsidRPr="00A32800">
        <w:rPr>
          <w:sz w:val="24"/>
          <w:szCs w:val="24"/>
        </w:rPr>
        <w:t>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классов и групп, количественных результатов подготовки обучающихся к государственной итоговой аттестации, в том числе единому государственному экзамену, за подготовку определенного количества победителей (призеров) конкурсов, олимпиад, конференций различного уровня, реализацию авторских программ, результатов работ, обеспечивающих безаварийность, безотказность и бесперебойность систем, ресурсов и средств муниципальной организации, разработку и реализацию проектов (мероприятий) в сфере образования, выполнение особо важных, срочных и других работ, значимых для муниципальной организации.</w:t>
      </w:r>
    </w:p>
    <w:p w:rsidR="008469B1" w:rsidRPr="00A32800" w:rsidRDefault="008469B1" w:rsidP="008469B1">
      <w:pPr>
        <w:pStyle w:val="1"/>
        <w:ind w:firstLine="780"/>
        <w:jc w:val="both"/>
        <w:rPr>
          <w:sz w:val="24"/>
          <w:szCs w:val="24"/>
        </w:rPr>
      </w:pPr>
      <w:r w:rsidRPr="00A32800">
        <w:rPr>
          <w:sz w:val="24"/>
          <w:szCs w:val="24"/>
        </w:rPr>
        <w:t>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 установленном коллективным договором, локальным нормативным актом муниципального учреждения, трудовым договором.</w:t>
      </w:r>
    </w:p>
    <w:p w:rsidR="008469B1" w:rsidRPr="00A32800" w:rsidRDefault="008469B1" w:rsidP="008469B1">
      <w:pPr>
        <w:pStyle w:val="1"/>
        <w:ind w:firstLine="780"/>
        <w:jc w:val="both"/>
        <w:rPr>
          <w:rFonts w:ascii="Microsoft Sans Serif" w:eastAsia="Microsoft Sans Serif" w:hAnsi="Microsoft Sans Serif" w:cs="Microsoft Sans Serif"/>
          <w:sz w:val="24"/>
          <w:szCs w:val="24"/>
        </w:rPr>
      </w:pPr>
      <w:r w:rsidRPr="00A32800">
        <w:rPr>
          <w:sz w:val="24"/>
          <w:szCs w:val="24"/>
        </w:rPr>
        <w:t>Премирование работников учреждения осуществляется на основе положения о премировании, утверждаемого локальным нормативным актом учреждения. Премиальные выплаты за выполнение особо важных и ответственных работ, по итогам работы выплачиваются с целью поощрения работников за общие и конкретные результаты труда по итогам работы за установленный период.</w:t>
      </w:r>
      <w:r w:rsidRPr="00A32800">
        <w:rPr>
          <w:rFonts w:ascii="Microsoft Sans Serif" w:eastAsia="Microsoft Sans Serif" w:hAnsi="Microsoft Sans Serif" w:cs="Microsoft Sans Serif"/>
          <w:sz w:val="24"/>
          <w:szCs w:val="24"/>
        </w:rPr>
        <w:t xml:space="preserve"> </w:t>
      </w:r>
    </w:p>
    <w:p w:rsidR="008469B1" w:rsidRPr="00A32800" w:rsidRDefault="008469B1" w:rsidP="008469B1">
      <w:pPr>
        <w:pStyle w:val="1"/>
        <w:ind w:firstLine="780"/>
        <w:jc w:val="both"/>
        <w:rPr>
          <w:sz w:val="24"/>
          <w:szCs w:val="24"/>
        </w:rPr>
      </w:pPr>
      <w:r w:rsidRPr="00A32800">
        <w:rPr>
          <w:sz w:val="24"/>
          <w:szCs w:val="24"/>
        </w:rPr>
        <w:t>Премиальные выплаты по итогам работы (за месяц, квартал, полугодие, год) (стимулирующие) устанавливаются в зависимости от выполнения показателей и критериев эффективности труда, установленных в муниципальном учреждении.</w:t>
      </w:r>
    </w:p>
    <w:p w:rsidR="008469B1" w:rsidRPr="00A32800" w:rsidRDefault="008469B1" w:rsidP="008469B1">
      <w:pPr>
        <w:pStyle w:val="1"/>
        <w:ind w:firstLine="780"/>
        <w:jc w:val="both"/>
        <w:rPr>
          <w:sz w:val="24"/>
          <w:szCs w:val="24"/>
        </w:rPr>
      </w:pPr>
      <w:r w:rsidRPr="00A32800">
        <w:rPr>
          <w:sz w:val="24"/>
          <w:szCs w:val="24"/>
        </w:rPr>
        <w:t>Конкретный размер выплат премиального характера направленных на стимулирование труда работников может определяться как в процентах к окладу (должностному окладу) работника, так и в абсолютном размере по приказу руководителя учреждения.</w:t>
      </w:r>
    </w:p>
    <w:p w:rsidR="008469B1" w:rsidRPr="00A32800" w:rsidRDefault="008469B1" w:rsidP="008469B1">
      <w:pPr>
        <w:pStyle w:val="1"/>
        <w:numPr>
          <w:ilvl w:val="1"/>
          <w:numId w:val="11"/>
        </w:numPr>
        <w:tabs>
          <w:tab w:val="left" w:pos="1310"/>
        </w:tabs>
        <w:ind w:firstLine="780"/>
        <w:jc w:val="both"/>
        <w:rPr>
          <w:sz w:val="24"/>
          <w:szCs w:val="24"/>
        </w:rPr>
      </w:pPr>
      <w:r w:rsidRPr="00A32800">
        <w:rPr>
          <w:sz w:val="24"/>
          <w:szCs w:val="24"/>
        </w:rPr>
        <w:t>К выплатам за качество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 слов «Народный», «Заслуженный», «Почетный», за должность доцента (профессора) и другие качественные показатели.</w:t>
      </w:r>
    </w:p>
    <w:p w:rsidR="008469B1" w:rsidRPr="00A32800" w:rsidRDefault="008469B1" w:rsidP="008469B1">
      <w:pPr>
        <w:pStyle w:val="1"/>
        <w:ind w:firstLine="780"/>
        <w:jc w:val="both"/>
        <w:rPr>
          <w:sz w:val="24"/>
          <w:szCs w:val="24"/>
        </w:rPr>
      </w:pPr>
      <w:r w:rsidRPr="00A32800">
        <w:rPr>
          <w:sz w:val="24"/>
          <w:szCs w:val="24"/>
        </w:rPr>
        <w:t>Рекомендуемые размеры выплат стимулирующего характера за государственные награды и (или) ведомственные знаки отличия, за ученую степень по профилю:</w:t>
      </w:r>
    </w:p>
    <w:p w:rsidR="008469B1" w:rsidRPr="00A32800" w:rsidRDefault="008469B1" w:rsidP="008469B1">
      <w:pPr>
        <w:pStyle w:val="1"/>
        <w:ind w:firstLine="780"/>
        <w:jc w:val="both"/>
        <w:rPr>
          <w:sz w:val="24"/>
          <w:szCs w:val="24"/>
        </w:rPr>
      </w:pPr>
      <w:r w:rsidRPr="00A32800">
        <w:rPr>
          <w:sz w:val="24"/>
          <w:szCs w:val="24"/>
        </w:rPr>
        <w:t>«Доктор наук» - 40%;</w:t>
      </w:r>
    </w:p>
    <w:p w:rsidR="008469B1" w:rsidRPr="00A32800" w:rsidRDefault="008469B1" w:rsidP="008469B1">
      <w:pPr>
        <w:pStyle w:val="1"/>
        <w:ind w:firstLine="780"/>
        <w:jc w:val="both"/>
        <w:rPr>
          <w:sz w:val="24"/>
          <w:szCs w:val="24"/>
        </w:rPr>
      </w:pPr>
      <w:r w:rsidRPr="00A32800">
        <w:rPr>
          <w:sz w:val="24"/>
          <w:szCs w:val="24"/>
        </w:rPr>
        <w:t>«Доцент» - 25%;</w:t>
      </w:r>
    </w:p>
    <w:p w:rsidR="008469B1" w:rsidRPr="00A32800" w:rsidRDefault="008469B1" w:rsidP="008469B1">
      <w:pPr>
        <w:pStyle w:val="1"/>
        <w:ind w:firstLine="780"/>
        <w:jc w:val="both"/>
        <w:rPr>
          <w:sz w:val="24"/>
          <w:szCs w:val="24"/>
        </w:rPr>
      </w:pPr>
      <w:r w:rsidRPr="00A32800">
        <w:rPr>
          <w:sz w:val="24"/>
          <w:szCs w:val="24"/>
        </w:rPr>
        <w:t>«Кандидат наук», «Заслуженный», «Народный», «Почетный» - 20%.</w:t>
      </w:r>
    </w:p>
    <w:p w:rsidR="008469B1" w:rsidRPr="00A32800" w:rsidRDefault="008469B1" w:rsidP="008469B1">
      <w:pPr>
        <w:pStyle w:val="1"/>
        <w:ind w:firstLine="780"/>
        <w:jc w:val="both"/>
        <w:rPr>
          <w:sz w:val="24"/>
          <w:szCs w:val="24"/>
        </w:rPr>
      </w:pPr>
      <w:r w:rsidRPr="00A32800">
        <w:rPr>
          <w:sz w:val="24"/>
          <w:szCs w:val="24"/>
        </w:rPr>
        <w:t>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rsidR="008469B1" w:rsidRPr="00A32800" w:rsidRDefault="008469B1" w:rsidP="008469B1">
      <w:pPr>
        <w:pStyle w:val="1"/>
        <w:numPr>
          <w:ilvl w:val="1"/>
          <w:numId w:val="11"/>
        </w:numPr>
        <w:tabs>
          <w:tab w:val="left" w:pos="1310"/>
        </w:tabs>
        <w:ind w:firstLine="780"/>
        <w:jc w:val="both"/>
        <w:rPr>
          <w:sz w:val="24"/>
          <w:szCs w:val="24"/>
        </w:rPr>
      </w:pPr>
      <w:r w:rsidRPr="00A32800">
        <w:rPr>
          <w:sz w:val="24"/>
          <w:szCs w:val="24"/>
        </w:rPr>
        <w:t xml:space="preserve">К выплатам за стаж непрерывной работы, выслугу лет относятся выплаты, учитывающие стаж работы по специальности в сфере образования или в муниципальной </w:t>
      </w:r>
      <w:r w:rsidRPr="00A32800">
        <w:rPr>
          <w:sz w:val="24"/>
          <w:szCs w:val="24"/>
        </w:rPr>
        <w:lastRenderedPageBreak/>
        <w:t>организации.</w:t>
      </w:r>
    </w:p>
    <w:p w:rsidR="008469B1" w:rsidRPr="00A32800" w:rsidRDefault="008469B1" w:rsidP="008469B1">
      <w:pPr>
        <w:pStyle w:val="1"/>
        <w:tabs>
          <w:tab w:val="left" w:pos="1310"/>
        </w:tabs>
        <w:ind w:firstLine="0"/>
        <w:jc w:val="both"/>
        <w:rPr>
          <w:sz w:val="24"/>
          <w:szCs w:val="24"/>
        </w:rPr>
      </w:pPr>
      <w:r w:rsidRPr="00A32800">
        <w:rPr>
          <w:sz w:val="24"/>
          <w:szCs w:val="24"/>
        </w:rPr>
        <w:t>Ежемесячная надбавка за выслугу лет устанавливается работникам по профессиональным квалификационным группам должностей в следующих размерах:</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581"/>
        <w:gridCol w:w="6552"/>
        <w:gridCol w:w="2643"/>
      </w:tblGrid>
      <w:tr w:rsidR="008469B1" w:rsidRPr="00A32800" w:rsidTr="008469B1">
        <w:trPr>
          <w:trHeight w:hRule="exact" w:val="547"/>
          <w:jc w:val="center"/>
        </w:trPr>
        <w:tc>
          <w:tcPr>
            <w:tcW w:w="581"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rPr>
                <w:sz w:val="24"/>
                <w:szCs w:val="24"/>
              </w:rPr>
            </w:pPr>
            <w:r w:rsidRPr="00A32800">
              <w:rPr>
                <w:sz w:val="24"/>
                <w:szCs w:val="24"/>
              </w:rPr>
              <w:t>№</w:t>
            </w:r>
          </w:p>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Наименование выплат</w:t>
            </w: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Значение</w:t>
            </w:r>
          </w:p>
        </w:tc>
      </w:tr>
      <w:tr w:rsidR="008469B1" w:rsidRPr="00A32800" w:rsidTr="008469B1">
        <w:trPr>
          <w:trHeight w:hRule="exact" w:val="854"/>
          <w:jc w:val="center"/>
        </w:trPr>
        <w:tc>
          <w:tcPr>
            <w:tcW w:w="581" w:type="dxa"/>
            <w:vMerge w:val="restart"/>
            <w:tcBorders>
              <w:top w:val="single" w:sz="4" w:space="0" w:color="auto"/>
              <w:left w:val="single" w:sz="4" w:space="0" w:color="auto"/>
            </w:tcBorders>
            <w:shd w:val="clear" w:color="auto" w:fill="auto"/>
            <w:vAlign w:val="center"/>
          </w:tcPr>
          <w:p w:rsidR="008469B1" w:rsidRPr="00A32800" w:rsidRDefault="008469B1" w:rsidP="008469B1">
            <w:pPr>
              <w:pStyle w:val="a8"/>
              <w:ind w:firstLine="0"/>
              <w:rPr>
                <w:sz w:val="24"/>
                <w:szCs w:val="24"/>
              </w:rPr>
            </w:pPr>
            <w:r w:rsidRPr="00A32800">
              <w:rPr>
                <w:sz w:val="24"/>
                <w:szCs w:val="24"/>
              </w:rPr>
              <w:t>1.</w:t>
            </w:r>
          </w:p>
        </w:tc>
        <w:tc>
          <w:tcPr>
            <w:tcW w:w="9195" w:type="dxa"/>
            <w:gridSpan w:val="2"/>
            <w:tcBorders>
              <w:top w:val="single" w:sz="4" w:space="0" w:color="auto"/>
              <w:left w:val="single" w:sz="4" w:space="0" w:color="auto"/>
              <w:right w:val="single" w:sz="4" w:space="0" w:color="auto"/>
            </w:tcBorders>
            <w:shd w:val="clear" w:color="auto" w:fill="auto"/>
            <w:vAlign w:val="bottom"/>
          </w:tcPr>
          <w:p w:rsidR="008469B1" w:rsidRPr="00A32800" w:rsidRDefault="008469B1" w:rsidP="008469B1">
            <w:pPr>
              <w:pStyle w:val="a8"/>
              <w:ind w:firstLine="0"/>
              <w:rPr>
                <w:sz w:val="24"/>
                <w:szCs w:val="24"/>
              </w:rPr>
            </w:pPr>
            <w:r w:rsidRPr="00A32800">
              <w:rPr>
                <w:sz w:val="24"/>
                <w:szCs w:val="24"/>
              </w:rPr>
              <w:t>ПКГ должностей «Педагогические работники» - в зависимости от стажа педагогической работы и от уровня образования:</w:t>
            </w:r>
          </w:p>
        </w:tc>
      </w:tr>
      <w:tr w:rsidR="008469B1" w:rsidRPr="00A32800" w:rsidTr="008469B1">
        <w:trPr>
          <w:trHeight w:hRule="exact" w:val="1604"/>
          <w:jc w:val="center"/>
        </w:trPr>
        <w:tc>
          <w:tcPr>
            <w:tcW w:w="581" w:type="dxa"/>
            <w:vMerge/>
            <w:tcBorders>
              <w:left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rPr>
                <w:sz w:val="24"/>
                <w:szCs w:val="24"/>
              </w:rPr>
            </w:pPr>
            <w:r w:rsidRPr="00A32800">
              <w:rPr>
                <w:sz w:val="24"/>
                <w:szCs w:val="24"/>
              </w:rPr>
              <w:t>Высшее профессиональное образование или/ и дополнительное профессиональное образование по направлению деятельности в образовательном учреждении и стаж педагогической работы</w:t>
            </w:r>
          </w:p>
          <w:p w:rsidR="008469B1" w:rsidRPr="00A32800" w:rsidRDefault="008469B1" w:rsidP="008469B1">
            <w:pPr>
              <w:pStyle w:val="a8"/>
              <w:ind w:firstLine="220"/>
              <w:rPr>
                <w:sz w:val="24"/>
                <w:szCs w:val="24"/>
              </w:rPr>
            </w:pPr>
            <w:r w:rsidRPr="00A32800">
              <w:rPr>
                <w:sz w:val="24"/>
                <w:szCs w:val="24"/>
              </w:rPr>
              <w:t>от 0 до 10 лет</w:t>
            </w: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5%</w:t>
            </w:r>
          </w:p>
        </w:tc>
      </w:tr>
      <w:tr w:rsidR="008469B1" w:rsidRPr="00A32800" w:rsidTr="008469B1">
        <w:trPr>
          <w:trHeight w:hRule="exact" w:val="538"/>
          <w:jc w:val="center"/>
        </w:trPr>
        <w:tc>
          <w:tcPr>
            <w:tcW w:w="581" w:type="dxa"/>
            <w:vMerge/>
            <w:tcBorders>
              <w:left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220"/>
              <w:rPr>
                <w:sz w:val="24"/>
                <w:szCs w:val="24"/>
              </w:rPr>
            </w:pPr>
            <w:r w:rsidRPr="00A32800">
              <w:rPr>
                <w:sz w:val="24"/>
                <w:szCs w:val="24"/>
              </w:rPr>
              <w:t>от 10 до 20 лет</w:t>
            </w: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10%</w:t>
            </w:r>
          </w:p>
        </w:tc>
      </w:tr>
      <w:tr w:rsidR="008469B1" w:rsidRPr="00A32800" w:rsidTr="008469B1">
        <w:trPr>
          <w:trHeight w:hRule="exact" w:val="533"/>
          <w:jc w:val="center"/>
        </w:trPr>
        <w:tc>
          <w:tcPr>
            <w:tcW w:w="581" w:type="dxa"/>
            <w:vMerge/>
            <w:tcBorders>
              <w:left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220"/>
              <w:rPr>
                <w:sz w:val="24"/>
                <w:szCs w:val="24"/>
              </w:rPr>
            </w:pPr>
            <w:r w:rsidRPr="00A32800">
              <w:rPr>
                <w:sz w:val="24"/>
                <w:szCs w:val="24"/>
              </w:rPr>
              <w:t>свыше 20 лет</w:t>
            </w: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15%</w:t>
            </w:r>
          </w:p>
        </w:tc>
      </w:tr>
      <w:tr w:rsidR="008469B1" w:rsidRPr="00A32800" w:rsidTr="008469B1">
        <w:trPr>
          <w:trHeight w:hRule="exact" w:val="1643"/>
          <w:jc w:val="center"/>
        </w:trPr>
        <w:tc>
          <w:tcPr>
            <w:tcW w:w="581" w:type="dxa"/>
            <w:tcBorders>
              <w:left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0"/>
              <w:rPr>
                <w:sz w:val="24"/>
                <w:szCs w:val="24"/>
              </w:rPr>
            </w:pPr>
            <w:r w:rsidRPr="00A32800">
              <w:rPr>
                <w:sz w:val="24"/>
                <w:szCs w:val="24"/>
              </w:rPr>
              <w:t>Среднее профессиональное образование или/ и дополнительное профессиональное образование по направлению деятельности в образовательном учреждении и стаж педагогической работы</w:t>
            </w:r>
          </w:p>
          <w:p w:rsidR="008469B1" w:rsidRPr="00A32800" w:rsidRDefault="008469B1" w:rsidP="008469B1">
            <w:pPr>
              <w:pStyle w:val="a8"/>
              <w:ind w:firstLine="220"/>
              <w:rPr>
                <w:sz w:val="24"/>
                <w:szCs w:val="24"/>
              </w:rPr>
            </w:pPr>
            <w:r w:rsidRPr="00A32800">
              <w:rPr>
                <w:sz w:val="24"/>
                <w:szCs w:val="24"/>
              </w:rPr>
              <w:t>от 0 до 10 лет</w:t>
            </w:r>
          </w:p>
          <w:p w:rsidR="008469B1" w:rsidRPr="00A32800" w:rsidRDefault="008469B1" w:rsidP="008469B1">
            <w:pPr>
              <w:pStyle w:val="a8"/>
              <w:ind w:firstLine="0"/>
              <w:rPr>
                <w:sz w:val="24"/>
                <w:szCs w:val="24"/>
              </w:rPr>
            </w:pP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3%</w:t>
            </w:r>
          </w:p>
        </w:tc>
      </w:tr>
      <w:tr w:rsidR="008469B1" w:rsidRPr="00A32800" w:rsidTr="008469B1">
        <w:trPr>
          <w:trHeight w:hRule="exact" w:val="533"/>
          <w:jc w:val="center"/>
        </w:trPr>
        <w:tc>
          <w:tcPr>
            <w:tcW w:w="581" w:type="dxa"/>
            <w:tcBorders>
              <w:left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220"/>
              <w:rPr>
                <w:sz w:val="24"/>
                <w:szCs w:val="24"/>
              </w:rPr>
            </w:pPr>
            <w:r w:rsidRPr="00A32800">
              <w:rPr>
                <w:sz w:val="24"/>
                <w:szCs w:val="24"/>
              </w:rPr>
              <w:t>от 10 до 20 лет</w:t>
            </w: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7%</w:t>
            </w:r>
          </w:p>
        </w:tc>
      </w:tr>
      <w:tr w:rsidR="008469B1" w:rsidRPr="00A32800" w:rsidTr="008469B1">
        <w:trPr>
          <w:trHeight w:hRule="exact" w:val="533"/>
          <w:jc w:val="center"/>
        </w:trPr>
        <w:tc>
          <w:tcPr>
            <w:tcW w:w="581" w:type="dxa"/>
            <w:tcBorders>
              <w:left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220"/>
              <w:rPr>
                <w:sz w:val="24"/>
                <w:szCs w:val="24"/>
              </w:rPr>
            </w:pPr>
            <w:r w:rsidRPr="00A32800">
              <w:rPr>
                <w:sz w:val="24"/>
                <w:szCs w:val="24"/>
              </w:rPr>
              <w:t>свыше 20 лет</w:t>
            </w: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10%</w:t>
            </w:r>
          </w:p>
        </w:tc>
      </w:tr>
      <w:tr w:rsidR="008469B1" w:rsidRPr="00A32800" w:rsidTr="008469B1">
        <w:trPr>
          <w:trHeight w:hRule="exact" w:val="1624"/>
          <w:jc w:val="center"/>
        </w:trPr>
        <w:tc>
          <w:tcPr>
            <w:tcW w:w="581" w:type="dxa"/>
            <w:vMerge w:val="restart"/>
            <w:tcBorders>
              <w:top w:val="single" w:sz="4" w:space="0" w:color="auto"/>
              <w:left w:val="single" w:sz="4" w:space="0" w:color="auto"/>
            </w:tcBorders>
            <w:shd w:val="clear" w:color="auto" w:fill="auto"/>
            <w:vAlign w:val="center"/>
          </w:tcPr>
          <w:p w:rsidR="008469B1" w:rsidRPr="00A32800" w:rsidRDefault="008469B1" w:rsidP="008469B1">
            <w:pPr>
              <w:pStyle w:val="a8"/>
              <w:ind w:firstLine="0"/>
              <w:rPr>
                <w:sz w:val="24"/>
                <w:szCs w:val="24"/>
              </w:rPr>
            </w:pPr>
            <w:r w:rsidRPr="00A32800">
              <w:rPr>
                <w:sz w:val="24"/>
                <w:szCs w:val="24"/>
              </w:rPr>
              <w:t>2.</w:t>
            </w:r>
          </w:p>
        </w:tc>
        <w:tc>
          <w:tcPr>
            <w:tcW w:w="9195" w:type="dxa"/>
            <w:gridSpan w:val="2"/>
            <w:tcBorders>
              <w:top w:val="single" w:sz="4" w:space="0" w:color="auto"/>
              <w:left w:val="single" w:sz="4" w:space="0" w:color="auto"/>
              <w:right w:val="single" w:sz="4" w:space="0" w:color="auto"/>
            </w:tcBorders>
            <w:shd w:val="clear" w:color="auto" w:fill="auto"/>
            <w:vAlign w:val="bottom"/>
          </w:tcPr>
          <w:p w:rsidR="008469B1" w:rsidRPr="00A32800" w:rsidRDefault="008469B1" w:rsidP="008469B1">
            <w:pPr>
              <w:pStyle w:val="a8"/>
              <w:ind w:firstLine="0"/>
              <w:rPr>
                <w:sz w:val="24"/>
                <w:szCs w:val="24"/>
              </w:rPr>
            </w:pPr>
            <w:r w:rsidRPr="00A32800">
              <w:rPr>
                <w:sz w:val="24"/>
                <w:szCs w:val="24"/>
              </w:rPr>
              <w:t>ПКГ должностей «Учебно-вспомогательный персонал», «Руководители структурных подразделений», «Руководители, специалисты и служащие», «Профессии рабочих» - в зависимости от общего количества лет, проработанных в учреждениях образования, и независимости от уровня образования:</w:t>
            </w:r>
          </w:p>
        </w:tc>
      </w:tr>
      <w:tr w:rsidR="008469B1" w:rsidRPr="00A32800" w:rsidTr="008469B1">
        <w:trPr>
          <w:trHeight w:hRule="exact" w:val="538"/>
          <w:jc w:val="center"/>
        </w:trPr>
        <w:tc>
          <w:tcPr>
            <w:tcW w:w="581" w:type="dxa"/>
            <w:vMerge/>
            <w:tcBorders>
              <w:left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220"/>
              <w:rPr>
                <w:sz w:val="24"/>
                <w:szCs w:val="24"/>
              </w:rPr>
            </w:pPr>
            <w:r w:rsidRPr="00A32800">
              <w:rPr>
                <w:sz w:val="24"/>
                <w:szCs w:val="24"/>
              </w:rPr>
              <w:t>от 1 года до 5 лет</w:t>
            </w: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5%</w:t>
            </w:r>
          </w:p>
        </w:tc>
      </w:tr>
      <w:tr w:rsidR="008469B1" w:rsidRPr="00A32800" w:rsidTr="008469B1">
        <w:trPr>
          <w:trHeight w:hRule="exact" w:val="533"/>
          <w:jc w:val="center"/>
        </w:trPr>
        <w:tc>
          <w:tcPr>
            <w:tcW w:w="581" w:type="dxa"/>
            <w:vMerge/>
            <w:tcBorders>
              <w:left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220"/>
              <w:rPr>
                <w:sz w:val="24"/>
                <w:szCs w:val="24"/>
              </w:rPr>
            </w:pPr>
            <w:r w:rsidRPr="00A32800">
              <w:rPr>
                <w:sz w:val="24"/>
                <w:szCs w:val="24"/>
              </w:rPr>
              <w:t>свыше 5 лет</w:t>
            </w: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10%</w:t>
            </w:r>
          </w:p>
        </w:tc>
      </w:tr>
      <w:tr w:rsidR="008469B1" w:rsidRPr="00A32800" w:rsidTr="008469B1">
        <w:trPr>
          <w:trHeight w:hRule="exact" w:val="1053"/>
          <w:jc w:val="center"/>
        </w:trPr>
        <w:tc>
          <w:tcPr>
            <w:tcW w:w="581" w:type="dxa"/>
            <w:vMerge w:val="restart"/>
            <w:tcBorders>
              <w:top w:val="single" w:sz="4" w:space="0" w:color="auto"/>
              <w:left w:val="single" w:sz="4" w:space="0" w:color="auto"/>
            </w:tcBorders>
            <w:shd w:val="clear" w:color="auto" w:fill="auto"/>
            <w:vAlign w:val="center"/>
          </w:tcPr>
          <w:p w:rsidR="008469B1" w:rsidRPr="00A32800" w:rsidRDefault="008469B1" w:rsidP="008469B1">
            <w:pPr>
              <w:pStyle w:val="a8"/>
              <w:ind w:firstLine="0"/>
              <w:rPr>
                <w:sz w:val="24"/>
                <w:szCs w:val="24"/>
              </w:rPr>
            </w:pPr>
            <w:r w:rsidRPr="00A32800">
              <w:rPr>
                <w:sz w:val="24"/>
                <w:szCs w:val="24"/>
              </w:rPr>
              <w:t>3.</w:t>
            </w:r>
          </w:p>
        </w:tc>
        <w:tc>
          <w:tcPr>
            <w:tcW w:w="9195" w:type="dxa"/>
            <w:gridSpan w:val="2"/>
            <w:tcBorders>
              <w:top w:val="single" w:sz="4" w:space="0" w:color="auto"/>
              <w:left w:val="single" w:sz="4" w:space="0" w:color="auto"/>
              <w:right w:val="single" w:sz="4" w:space="0" w:color="auto"/>
            </w:tcBorders>
            <w:shd w:val="clear" w:color="auto" w:fill="auto"/>
            <w:vAlign w:val="bottom"/>
          </w:tcPr>
          <w:p w:rsidR="008469B1" w:rsidRPr="00A32800" w:rsidRDefault="008469B1" w:rsidP="008469B1">
            <w:pPr>
              <w:pStyle w:val="a8"/>
              <w:ind w:firstLine="0"/>
              <w:rPr>
                <w:sz w:val="24"/>
                <w:szCs w:val="24"/>
              </w:rPr>
            </w:pPr>
            <w:r w:rsidRPr="00A32800">
              <w:rPr>
                <w:sz w:val="24"/>
                <w:szCs w:val="24"/>
              </w:rPr>
              <w:t>ПКГ должностей «Работники культуры, искусства и кинематографии» - в зависимости от общего количества лет, проработанных в данной должности, и независимости от уровня образования:</w:t>
            </w:r>
          </w:p>
        </w:tc>
      </w:tr>
      <w:tr w:rsidR="008469B1" w:rsidRPr="00A32800" w:rsidTr="008469B1">
        <w:trPr>
          <w:trHeight w:hRule="exact" w:val="533"/>
          <w:jc w:val="center"/>
        </w:trPr>
        <w:tc>
          <w:tcPr>
            <w:tcW w:w="581" w:type="dxa"/>
            <w:vMerge/>
            <w:tcBorders>
              <w:left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220"/>
              <w:rPr>
                <w:sz w:val="24"/>
                <w:szCs w:val="24"/>
              </w:rPr>
            </w:pPr>
            <w:r w:rsidRPr="00A32800">
              <w:rPr>
                <w:sz w:val="24"/>
                <w:szCs w:val="24"/>
              </w:rPr>
              <w:t>от 1 года до 5 лет</w:t>
            </w: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5%</w:t>
            </w:r>
          </w:p>
        </w:tc>
      </w:tr>
      <w:tr w:rsidR="008469B1" w:rsidRPr="00A32800" w:rsidTr="008469B1">
        <w:trPr>
          <w:trHeight w:hRule="exact" w:val="528"/>
          <w:jc w:val="center"/>
        </w:trPr>
        <w:tc>
          <w:tcPr>
            <w:tcW w:w="581" w:type="dxa"/>
            <w:vMerge/>
            <w:tcBorders>
              <w:left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220"/>
              <w:rPr>
                <w:sz w:val="24"/>
                <w:szCs w:val="24"/>
              </w:rPr>
            </w:pPr>
            <w:r w:rsidRPr="00A32800">
              <w:rPr>
                <w:sz w:val="24"/>
                <w:szCs w:val="24"/>
              </w:rPr>
              <w:t>свыше 5 лет</w:t>
            </w: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10%</w:t>
            </w:r>
          </w:p>
        </w:tc>
      </w:tr>
      <w:tr w:rsidR="008469B1" w:rsidRPr="00A32800" w:rsidTr="008469B1">
        <w:trPr>
          <w:trHeight w:hRule="exact" w:val="928"/>
          <w:jc w:val="center"/>
        </w:trPr>
        <w:tc>
          <w:tcPr>
            <w:tcW w:w="581" w:type="dxa"/>
            <w:vMerge w:val="restart"/>
            <w:tcBorders>
              <w:top w:val="single" w:sz="4" w:space="0" w:color="auto"/>
              <w:left w:val="single" w:sz="4" w:space="0" w:color="auto"/>
            </w:tcBorders>
            <w:shd w:val="clear" w:color="auto" w:fill="auto"/>
            <w:vAlign w:val="center"/>
          </w:tcPr>
          <w:p w:rsidR="008469B1" w:rsidRPr="00A32800" w:rsidRDefault="008469B1" w:rsidP="008469B1">
            <w:pPr>
              <w:pStyle w:val="a8"/>
              <w:ind w:firstLine="0"/>
              <w:rPr>
                <w:sz w:val="24"/>
                <w:szCs w:val="24"/>
              </w:rPr>
            </w:pPr>
            <w:r w:rsidRPr="00A32800">
              <w:rPr>
                <w:sz w:val="24"/>
                <w:szCs w:val="24"/>
              </w:rPr>
              <w:t>4.</w:t>
            </w:r>
          </w:p>
        </w:tc>
        <w:tc>
          <w:tcPr>
            <w:tcW w:w="9195" w:type="dxa"/>
            <w:gridSpan w:val="2"/>
            <w:tcBorders>
              <w:top w:val="single" w:sz="4" w:space="0" w:color="auto"/>
              <w:left w:val="single" w:sz="4" w:space="0" w:color="auto"/>
              <w:right w:val="single" w:sz="4" w:space="0" w:color="auto"/>
            </w:tcBorders>
            <w:shd w:val="clear" w:color="auto" w:fill="auto"/>
            <w:vAlign w:val="bottom"/>
          </w:tcPr>
          <w:p w:rsidR="008469B1" w:rsidRPr="00A32800" w:rsidRDefault="008469B1" w:rsidP="008469B1">
            <w:pPr>
              <w:pStyle w:val="a8"/>
              <w:ind w:firstLine="0"/>
              <w:rPr>
                <w:sz w:val="24"/>
                <w:szCs w:val="24"/>
              </w:rPr>
            </w:pPr>
            <w:r w:rsidRPr="00A32800">
              <w:rPr>
                <w:sz w:val="24"/>
                <w:szCs w:val="24"/>
              </w:rPr>
              <w:t>ПКГ должностей «Медицинские и фармацевтические работники»</w:t>
            </w:r>
            <w:r w:rsidRPr="00A32800">
              <w:rPr>
                <w:rFonts w:ascii="Microsoft Sans Serif" w:eastAsia="Microsoft Sans Serif" w:hAnsi="Microsoft Sans Serif" w:cs="Microsoft Sans Serif"/>
                <w:sz w:val="24"/>
                <w:szCs w:val="24"/>
              </w:rPr>
              <w:t xml:space="preserve"> </w:t>
            </w:r>
            <w:r w:rsidRPr="00A32800">
              <w:rPr>
                <w:sz w:val="24"/>
                <w:szCs w:val="24"/>
              </w:rPr>
              <w:t>- в зависимости от общего количества лет, проработанных в данной должности, и независимости от уровня образования:</w:t>
            </w:r>
          </w:p>
        </w:tc>
      </w:tr>
      <w:tr w:rsidR="008469B1" w:rsidRPr="00A32800" w:rsidTr="008469B1">
        <w:trPr>
          <w:trHeight w:hRule="exact" w:val="533"/>
          <w:jc w:val="center"/>
        </w:trPr>
        <w:tc>
          <w:tcPr>
            <w:tcW w:w="581" w:type="dxa"/>
            <w:vMerge/>
            <w:tcBorders>
              <w:left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tcBorders>
            <w:shd w:val="clear" w:color="auto" w:fill="auto"/>
            <w:vAlign w:val="center"/>
          </w:tcPr>
          <w:p w:rsidR="008469B1" w:rsidRPr="00A32800" w:rsidRDefault="008469B1" w:rsidP="008469B1">
            <w:pPr>
              <w:pStyle w:val="a8"/>
              <w:ind w:firstLine="220"/>
              <w:rPr>
                <w:sz w:val="24"/>
                <w:szCs w:val="24"/>
              </w:rPr>
            </w:pPr>
            <w:r w:rsidRPr="00A32800">
              <w:rPr>
                <w:sz w:val="24"/>
                <w:szCs w:val="24"/>
              </w:rPr>
              <w:t>от 1 года до 5 лет</w:t>
            </w:r>
          </w:p>
        </w:tc>
        <w:tc>
          <w:tcPr>
            <w:tcW w:w="2643" w:type="dxa"/>
            <w:tcBorders>
              <w:top w:val="single" w:sz="4" w:space="0" w:color="auto"/>
              <w:left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5%</w:t>
            </w:r>
          </w:p>
        </w:tc>
      </w:tr>
      <w:tr w:rsidR="008469B1" w:rsidRPr="00A32800" w:rsidTr="008469B1">
        <w:trPr>
          <w:trHeight w:hRule="exact" w:val="552"/>
          <w:jc w:val="center"/>
        </w:trPr>
        <w:tc>
          <w:tcPr>
            <w:tcW w:w="581" w:type="dxa"/>
            <w:vMerge/>
            <w:tcBorders>
              <w:left w:val="single" w:sz="4" w:space="0" w:color="auto"/>
              <w:bottom w:val="single" w:sz="4" w:space="0" w:color="auto"/>
            </w:tcBorders>
            <w:shd w:val="clear" w:color="auto" w:fill="auto"/>
            <w:vAlign w:val="center"/>
          </w:tcPr>
          <w:p w:rsidR="008469B1" w:rsidRPr="00A32800" w:rsidRDefault="008469B1" w:rsidP="008469B1"/>
        </w:tc>
        <w:tc>
          <w:tcPr>
            <w:tcW w:w="6552" w:type="dxa"/>
            <w:tcBorders>
              <w:top w:val="single" w:sz="4" w:space="0" w:color="auto"/>
              <w:left w:val="single" w:sz="4" w:space="0" w:color="auto"/>
              <w:bottom w:val="single" w:sz="4" w:space="0" w:color="auto"/>
            </w:tcBorders>
            <w:shd w:val="clear" w:color="auto" w:fill="auto"/>
            <w:vAlign w:val="center"/>
          </w:tcPr>
          <w:p w:rsidR="008469B1" w:rsidRPr="00A32800" w:rsidRDefault="008469B1" w:rsidP="008469B1">
            <w:pPr>
              <w:pStyle w:val="a8"/>
              <w:ind w:firstLine="220"/>
              <w:rPr>
                <w:sz w:val="24"/>
                <w:szCs w:val="24"/>
              </w:rPr>
            </w:pPr>
            <w:r w:rsidRPr="00A32800">
              <w:rPr>
                <w:sz w:val="24"/>
                <w:szCs w:val="24"/>
              </w:rPr>
              <w:t>свыше 5 лет</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A32800" w:rsidRDefault="008469B1" w:rsidP="008469B1">
            <w:pPr>
              <w:pStyle w:val="a8"/>
              <w:ind w:firstLine="0"/>
              <w:jc w:val="center"/>
              <w:rPr>
                <w:sz w:val="24"/>
                <w:szCs w:val="24"/>
              </w:rPr>
            </w:pPr>
            <w:r w:rsidRPr="00A32800">
              <w:rPr>
                <w:sz w:val="24"/>
                <w:szCs w:val="24"/>
              </w:rPr>
              <w:t>10%</w:t>
            </w:r>
          </w:p>
        </w:tc>
      </w:tr>
    </w:tbl>
    <w:p w:rsidR="008469B1" w:rsidRPr="00A32800" w:rsidRDefault="008469B1" w:rsidP="008469B1">
      <w:pPr>
        <w:spacing w:after="299" w:line="1" w:lineRule="exact"/>
      </w:pPr>
    </w:p>
    <w:p w:rsidR="008469B1" w:rsidRPr="00A32800" w:rsidRDefault="008469B1" w:rsidP="008469B1">
      <w:pPr>
        <w:pStyle w:val="1"/>
        <w:ind w:firstLine="780"/>
        <w:jc w:val="both"/>
        <w:rPr>
          <w:sz w:val="24"/>
          <w:szCs w:val="24"/>
        </w:rPr>
      </w:pPr>
      <w:r w:rsidRPr="00A32800">
        <w:rPr>
          <w:sz w:val="24"/>
          <w:szCs w:val="24"/>
        </w:rPr>
        <w:lastRenderedPageBreak/>
        <w:t>Основным документом для определения стажа работы в должности, в соответствии с которым устанавливается размер надбавки за выслугу лет, является трудовая книжка. Стаж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учреждения образования, о должности и времени работы в этой должности, о дате выдачи справки, а также сведения, на основании которых выдана справка о работе.</w:t>
      </w:r>
    </w:p>
    <w:p w:rsidR="008469B1" w:rsidRPr="00A32800" w:rsidRDefault="008469B1" w:rsidP="008469B1">
      <w:pPr>
        <w:pStyle w:val="aa"/>
        <w:numPr>
          <w:ilvl w:val="1"/>
          <w:numId w:val="11"/>
        </w:numPr>
        <w:ind w:firstLine="851"/>
        <w:jc w:val="both"/>
        <w:rPr>
          <w:sz w:val="24"/>
          <w:szCs w:val="24"/>
        </w:rPr>
      </w:pPr>
      <w:r w:rsidRPr="00A32800">
        <w:rPr>
          <w:sz w:val="24"/>
          <w:szCs w:val="24"/>
        </w:rPr>
        <w:t>Для педагогических работников муниципальных учреждений к окладу (должностному окладу), ставке заработной платы устанавливаются следующие выплаты стимулирующего характера:</w:t>
      </w:r>
    </w:p>
    <w:p w:rsidR="008469B1" w:rsidRPr="00A32800" w:rsidRDefault="008469B1" w:rsidP="008469B1">
      <w:pPr>
        <w:pStyle w:val="aa"/>
        <w:ind w:firstLine="851"/>
        <w:jc w:val="both"/>
        <w:rPr>
          <w:sz w:val="24"/>
          <w:szCs w:val="24"/>
        </w:rPr>
      </w:pPr>
      <w:r w:rsidRPr="00A32800">
        <w:rPr>
          <w:sz w:val="24"/>
          <w:szCs w:val="24"/>
        </w:rPr>
        <w:t xml:space="preserve">6.9.1.  Ежемесячная надбавка за квалификационную категорию. </w:t>
      </w:r>
    </w:p>
    <w:p w:rsidR="008469B1" w:rsidRPr="00A32800" w:rsidRDefault="008469B1" w:rsidP="008469B1">
      <w:pPr>
        <w:pStyle w:val="aa"/>
        <w:ind w:firstLine="851"/>
        <w:jc w:val="both"/>
        <w:rPr>
          <w:sz w:val="24"/>
          <w:szCs w:val="24"/>
        </w:rPr>
      </w:pPr>
      <w:r w:rsidRPr="00A32800">
        <w:rPr>
          <w:sz w:val="24"/>
          <w:szCs w:val="24"/>
        </w:rPr>
        <w:t>Размеры выплаты стимулирующего характера за квалификационную категорию:</w:t>
      </w:r>
    </w:p>
    <w:tbl>
      <w:tblPr>
        <w:tblW w:w="0" w:type="auto"/>
        <w:tblCellMar>
          <w:left w:w="0" w:type="dxa"/>
          <w:right w:w="0" w:type="dxa"/>
        </w:tblCellMar>
        <w:tblLook w:val="04A0" w:firstRow="1" w:lastRow="0" w:firstColumn="1" w:lastColumn="0" w:noHBand="0" w:noVBand="1"/>
      </w:tblPr>
      <w:tblGrid>
        <w:gridCol w:w="5040"/>
        <w:gridCol w:w="4572"/>
      </w:tblGrid>
      <w:tr w:rsidR="008469B1" w:rsidRPr="00A32800" w:rsidTr="008469B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69B1" w:rsidRPr="00A32800" w:rsidRDefault="008469B1" w:rsidP="008469B1">
            <w:pPr>
              <w:pStyle w:val="aa"/>
              <w:rPr>
                <w:sz w:val="24"/>
                <w:szCs w:val="24"/>
              </w:rPr>
            </w:pPr>
            <w:r w:rsidRPr="00A32800">
              <w:rPr>
                <w:sz w:val="24"/>
                <w:szCs w:val="24"/>
              </w:rPr>
              <w:t>при наличии высшей квалификационной категории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69B1" w:rsidRPr="00A32800" w:rsidRDefault="008469B1" w:rsidP="008469B1">
            <w:pPr>
              <w:pStyle w:val="aa"/>
              <w:rPr>
                <w:sz w:val="24"/>
                <w:szCs w:val="24"/>
              </w:rPr>
            </w:pPr>
            <w:r w:rsidRPr="00A32800">
              <w:rPr>
                <w:sz w:val="24"/>
                <w:szCs w:val="24"/>
              </w:rPr>
              <w:t>при наличии первой квалификационной категории</w:t>
            </w:r>
          </w:p>
        </w:tc>
      </w:tr>
      <w:tr w:rsidR="008469B1" w:rsidRPr="00A32800" w:rsidTr="008469B1">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69B1" w:rsidRPr="00A32800" w:rsidRDefault="008469B1" w:rsidP="008469B1">
            <w:pPr>
              <w:pStyle w:val="aa"/>
              <w:jc w:val="center"/>
              <w:rPr>
                <w:sz w:val="24"/>
                <w:szCs w:val="24"/>
              </w:rPr>
            </w:pPr>
            <w:r w:rsidRPr="00A32800">
              <w:rPr>
                <w:sz w:val="24"/>
                <w:szCs w:val="24"/>
              </w:rPr>
              <w:t>25 %</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69B1" w:rsidRPr="00A32800" w:rsidRDefault="008469B1" w:rsidP="008469B1">
            <w:pPr>
              <w:pStyle w:val="aa"/>
              <w:jc w:val="center"/>
              <w:rPr>
                <w:sz w:val="24"/>
                <w:szCs w:val="24"/>
              </w:rPr>
            </w:pPr>
            <w:r w:rsidRPr="00A32800">
              <w:rPr>
                <w:sz w:val="24"/>
                <w:szCs w:val="24"/>
              </w:rPr>
              <w:t>15 %</w:t>
            </w:r>
          </w:p>
        </w:tc>
      </w:tr>
    </w:tbl>
    <w:p w:rsidR="008469B1" w:rsidRPr="00A32800" w:rsidRDefault="008469B1" w:rsidP="008469B1">
      <w:pPr>
        <w:spacing w:after="299" w:line="1" w:lineRule="exact"/>
      </w:pPr>
    </w:p>
    <w:p w:rsidR="008469B1" w:rsidRPr="00A32800" w:rsidRDefault="008469B1" w:rsidP="008469B1">
      <w:pPr>
        <w:pStyle w:val="1"/>
        <w:ind w:firstLine="851"/>
        <w:jc w:val="both"/>
        <w:rPr>
          <w:sz w:val="24"/>
          <w:szCs w:val="24"/>
        </w:rPr>
      </w:pPr>
      <w:r w:rsidRPr="00A32800">
        <w:rPr>
          <w:sz w:val="24"/>
          <w:szCs w:val="24"/>
        </w:rPr>
        <w:t>6.9.2. Ежемесячная надбавка за работу в сельской местности устанавливается педагогическим работникам, руководителям структурных подразделений, библиотечным работникам учреждений, не относящихся к работникам образования, служащим третьего уровня и диспетчеру образовательного учреждения в размере – 5%.</w:t>
      </w:r>
    </w:p>
    <w:p w:rsidR="008469B1" w:rsidRPr="00A32800" w:rsidRDefault="008469B1" w:rsidP="008469B1">
      <w:pPr>
        <w:pStyle w:val="1"/>
        <w:ind w:firstLine="851"/>
        <w:jc w:val="both"/>
        <w:rPr>
          <w:sz w:val="24"/>
          <w:szCs w:val="24"/>
        </w:rPr>
      </w:pPr>
      <w:r w:rsidRPr="00A32800">
        <w:rPr>
          <w:sz w:val="24"/>
          <w:szCs w:val="24"/>
        </w:rPr>
        <w:t xml:space="preserve">6.9.3. Ежемесячная надбавка молодым специалистам первые 3 года после окончания ВУЗов и </w:t>
      </w:r>
      <w:proofErr w:type="spellStart"/>
      <w:r w:rsidRPr="00A32800">
        <w:rPr>
          <w:sz w:val="24"/>
          <w:szCs w:val="24"/>
        </w:rPr>
        <w:t>ССУЗов</w:t>
      </w:r>
      <w:proofErr w:type="spellEnd"/>
      <w:r w:rsidRPr="00A32800">
        <w:rPr>
          <w:sz w:val="24"/>
          <w:szCs w:val="24"/>
        </w:rPr>
        <w:t xml:space="preserve"> в размере - 15% </w:t>
      </w:r>
    </w:p>
    <w:p w:rsidR="008469B1" w:rsidRPr="00A32800" w:rsidRDefault="008469B1" w:rsidP="008469B1">
      <w:pPr>
        <w:pStyle w:val="1"/>
        <w:ind w:firstLine="851"/>
        <w:jc w:val="both"/>
        <w:rPr>
          <w:b/>
          <w:bCs/>
          <w:sz w:val="24"/>
          <w:szCs w:val="24"/>
        </w:rPr>
      </w:pPr>
      <w:r w:rsidRPr="00A32800">
        <w:rPr>
          <w:sz w:val="24"/>
          <w:szCs w:val="24"/>
        </w:rPr>
        <w:t>6.10. Стимулирующие выплаты педагогическим работникам: за государственные награды и (или) ведомственные знаки отличия, за ученую степень по профилю, за выслугу лет, за квалификационную категорию, за работу в сельской местности, молодым специалистам производить из установленного размера ставки заработной платы пропорционально фактически определенному объему учебной нагрузки или педагогической работы.</w:t>
      </w:r>
    </w:p>
    <w:p w:rsidR="008469B1" w:rsidRPr="00A32800" w:rsidRDefault="008469B1" w:rsidP="008469B1">
      <w:pPr>
        <w:pStyle w:val="1"/>
        <w:numPr>
          <w:ilvl w:val="1"/>
          <w:numId w:val="31"/>
        </w:numPr>
        <w:tabs>
          <w:tab w:val="left" w:pos="1742"/>
        </w:tabs>
        <w:ind w:left="0" w:firstLine="851"/>
        <w:jc w:val="both"/>
        <w:rPr>
          <w:sz w:val="24"/>
          <w:szCs w:val="24"/>
        </w:rPr>
      </w:pPr>
      <w:r w:rsidRPr="00A32800">
        <w:rPr>
          <w:sz w:val="24"/>
          <w:szCs w:val="24"/>
        </w:rPr>
        <w:t>Персональный повышающий коэффициент к окладу устанавливается работникам учреждения, с учетом сложности, важности выполняемой работы, степени самостоятельности и ответственности при выполнении поставленных задач, за интенсивность и высокие результаты работы и других факторов. Решение об установлении персонального повышающего коэффициента к окладу и его размерах принимает руководитель учреждения персонально в отношении конкретного работника. Размер повышающего коэффициента устанавливается в пределах 2,0.  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w:t>
      </w:r>
    </w:p>
    <w:p w:rsidR="008469B1" w:rsidRPr="00201638" w:rsidRDefault="008469B1" w:rsidP="008469B1">
      <w:pPr>
        <w:pStyle w:val="a5"/>
        <w:widowControl w:val="0"/>
        <w:numPr>
          <w:ilvl w:val="1"/>
          <w:numId w:val="31"/>
        </w:numPr>
        <w:spacing w:after="0" w:line="240" w:lineRule="auto"/>
        <w:ind w:left="0" w:firstLine="709"/>
        <w:rPr>
          <w:rFonts w:ascii="Times New Roman" w:eastAsia="Times New Roman" w:hAnsi="Times New Roman" w:cs="Times New Roman"/>
        </w:rPr>
      </w:pPr>
      <w:r w:rsidRPr="00A32800">
        <w:rPr>
          <w:rFonts w:ascii="Times New Roman" w:eastAsia="Times New Roman" w:hAnsi="Times New Roman" w:cs="Times New Roman"/>
        </w:rPr>
        <w:t xml:space="preserve">В целях социальной защищенности работников </w:t>
      </w:r>
      <w:r w:rsidRPr="00201638">
        <w:rPr>
          <w:rFonts w:ascii="Times New Roman" w:eastAsia="Times New Roman" w:hAnsi="Times New Roman" w:cs="Times New Roman"/>
        </w:rPr>
        <w:t xml:space="preserve">муниципальных </w:t>
      </w:r>
      <w:r w:rsidRPr="00201638">
        <w:rPr>
          <w:rFonts w:ascii="Times New Roman" w:hAnsi="Times New Roman" w:cs="Times New Roman"/>
        </w:rPr>
        <w:t>учреждений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муниципального учреждения применяется единовременное премирование работников:</w:t>
      </w:r>
    </w:p>
    <w:p w:rsidR="008469B1" w:rsidRPr="00A32800" w:rsidRDefault="008469B1" w:rsidP="008469B1">
      <w:pPr>
        <w:pStyle w:val="1"/>
        <w:tabs>
          <w:tab w:val="left" w:pos="1790"/>
        </w:tabs>
        <w:jc w:val="both"/>
        <w:rPr>
          <w:sz w:val="24"/>
          <w:szCs w:val="24"/>
        </w:rPr>
      </w:pPr>
      <w:r w:rsidRPr="00A32800">
        <w:rPr>
          <w:sz w:val="24"/>
          <w:szCs w:val="24"/>
        </w:rPr>
        <w:t>в связи с празднованием Дня учителя;</w:t>
      </w:r>
    </w:p>
    <w:p w:rsidR="008469B1" w:rsidRPr="00A32800" w:rsidRDefault="008469B1" w:rsidP="008469B1">
      <w:pPr>
        <w:pStyle w:val="1"/>
        <w:tabs>
          <w:tab w:val="left" w:pos="970"/>
        </w:tabs>
        <w:jc w:val="both"/>
        <w:rPr>
          <w:sz w:val="24"/>
          <w:szCs w:val="24"/>
        </w:rPr>
      </w:pPr>
      <w:r w:rsidRPr="00A32800">
        <w:rPr>
          <w:sz w:val="24"/>
          <w:szCs w:val="24"/>
        </w:rPr>
        <w:t>в связи с праздничными днями и юбилейными датами (50, 55, 60 лет со дня рождения и каждые последующие 5 лет).</w:t>
      </w:r>
    </w:p>
    <w:p w:rsidR="008469B1" w:rsidRPr="00A32800" w:rsidRDefault="008469B1" w:rsidP="008469B1">
      <w:pPr>
        <w:pStyle w:val="1"/>
        <w:ind w:firstLine="820"/>
        <w:jc w:val="both"/>
        <w:rPr>
          <w:sz w:val="24"/>
          <w:szCs w:val="24"/>
        </w:rPr>
      </w:pPr>
      <w:r w:rsidRPr="00A32800">
        <w:rPr>
          <w:sz w:val="24"/>
          <w:szCs w:val="24"/>
        </w:rPr>
        <w:t>Условия, порядок и размер единовременного премирования определяются локальным актом муниципального учреждения, принятым руководителем с учетом обеспечения финансовыми средствами и мнения выборного органа первичной профсоюзной организации или при его отсутствии иного представительного органа работников муниципального учреждения.</w:t>
      </w:r>
    </w:p>
    <w:p w:rsidR="008469B1" w:rsidRPr="00A32800" w:rsidRDefault="008469B1" w:rsidP="008469B1">
      <w:pPr>
        <w:pStyle w:val="1"/>
        <w:numPr>
          <w:ilvl w:val="1"/>
          <w:numId w:val="31"/>
        </w:numPr>
        <w:tabs>
          <w:tab w:val="left" w:pos="0"/>
        </w:tabs>
        <w:ind w:left="0" w:firstLine="851"/>
        <w:jc w:val="both"/>
        <w:rPr>
          <w:sz w:val="24"/>
          <w:szCs w:val="24"/>
        </w:rPr>
      </w:pPr>
      <w:r w:rsidRPr="00A32800">
        <w:rPr>
          <w:sz w:val="24"/>
          <w:szCs w:val="24"/>
        </w:rPr>
        <w:t xml:space="preserve"> Материальная помощь работнику муниципального учреждения может быть оказана в индивидуальном порядке в размере, не превышающем один должностной оклад, при </w:t>
      </w:r>
      <w:r w:rsidRPr="00A32800">
        <w:rPr>
          <w:sz w:val="24"/>
          <w:szCs w:val="24"/>
        </w:rPr>
        <w:lastRenderedPageBreak/>
        <w:t>условии представления документов, подтверждающих право на получение данной выплаты в следующих исключительных случаях:</w:t>
      </w:r>
    </w:p>
    <w:p w:rsidR="008469B1" w:rsidRPr="00A32800" w:rsidRDefault="008469B1" w:rsidP="008469B1">
      <w:pPr>
        <w:pStyle w:val="1"/>
        <w:ind w:firstLine="851"/>
        <w:jc w:val="both"/>
        <w:rPr>
          <w:sz w:val="24"/>
          <w:szCs w:val="24"/>
        </w:rPr>
      </w:pPr>
      <w:r w:rsidRPr="00A32800">
        <w:rPr>
          <w:sz w:val="24"/>
          <w:szCs w:val="24"/>
        </w:rPr>
        <w:t>заболевание, смерть близких родственников (родителей, детей, супруга(и);</w:t>
      </w:r>
    </w:p>
    <w:p w:rsidR="008469B1" w:rsidRPr="00A32800" w:rsidRDefault="008469B1" w:rsidP="008469B1">
      <w:pPr>
        <w:pStyle w:val="1"/>
        <w:ind w:firstLine="851"/>
        <w:jc w:val="both"/>
        <w:rPr>
          <w:sz w:val="24"/>
          <w:szCs w:val="24"/>
        </w:rPr>
      </w:pPr>
      <w:r w:rsidRPr="00A32800">
        <w:rPr>
          <w:sz w:val="24"/>
          <w:szCs w:val="24"/>
        </w:rPr>
        <w:t>утрата личного имущества в результате пожара или стихийного бедствия;</w:t>
      </w:r>
    </w:p>
    <w:p w:rsidR="008469B1" w:rsidRPr="00A32800" w:rsidRDefault="008469B1" w:rsidP="008469B1">
      <w:pPr>
        <w:pStyle w:val="1"/>
        <w:ind w:firstLine="851"/>
        <w:jc w:val="both"/>
        <w:rPr>
          <w:sz w:val="24"/>
          <w:szCs w:val="24"/>
        </w:rPr>
      </w:pPr>
      <w:r w:rsidRPr="00A32800">
        <w:rPr>
          <w:sz w:val="24"/>
          <w:szCs w:val="24"/>
        </w:rPr>
        <w:t>потребность в лечении или восстановлении здоровья в связи с болезнью (травмой), несчастным случаем, аварией или иных случаях.</w:t>
      </w:r>
    </w:p>
    <w:p w:rsidR="008469B1" w:rsidRPr="00A32800" w:rsidRDefault="008469B1" w:rsidP="008469B1">
      <w:pPr>
        <w:pStyle w:val="1"/>
        <w:ind w:firstLine="851"/>
        <w:jc w:val="both"/>
        <w:rPr>
          <w:sz w:val="24"/>
          <w:szCs w:val="24"/>
        </w:rPr>
      </w:pPr>
      <w:r w:rsidRPr="00A32800">
        <w:rPr>
          <w:sz w:val="24"/>
          <w:szCs w:val="24"/>
        </w:rPr>
        <w:t>Материальная помощь назначается и выплачивается на основании приказа руководителя за счет средств экономии фонда оплаты труда учреждения.</w:t>
      </w:r>
    </w:p>
    <w:p w:rsidR="008469B1" w:rsidRPr="00A32800" w:rsidRDefault="008469B1" w:rsidP="008469B1">
      <w:pPr>
        <w:pStyle w:val="1"/>
        <w:ind w:firstLine="851"/>
        <w:jc w:val="both"/>
        <w:rPr>
          <w:sz w:val="24"/>
          <w:szCs w:val="24"/>
        </w:rPr>
      </w:pPr>
      <w:r w:rsidRPr="00A32800">
        <w:rPr>
          <w:sz w:val="24"/>
          <w:szCs w:val="24"/>
        </w:rPr>
        <w:t>Материальная помощь выплачивается на основании заявления работника.</w:t>
      </w:r>
    </w:p>
    <w:p w:rsidR="008469B1" w:rsidRPr="00A32800" w:rsidRDefault="008469B1" w:rsidP="008469B1">
      <w:pPr>
        <w:pStyle w:val="1"/>
        <w:numPr>
          <w:ilvl w:val="1"/>
          <w:numId w:val="31"/>
        </w:numPr>
        <w:tabs>
          <w:tab w:val="left" w:pos="0"/>
        </w:tabs>
        <w:ind w:left="0" w:firstLine="851"/>
        <w:jc w:val="both"/>
        <w:rPr>
          <w:sz w:val="24"/>
          <w:szCs w:val="24"/>
        </w:rPr>
      </w:pPr>
      <w:r w:rsidRPr="00A32800">
        <w:rPr>
          <w:sz w:val="24"/>
          <w:szCs w:val="24"/>
        </w:rPr>
        <w:t xml:space="preserve"> Работникам, работающим неполное рабочее время (день, неделя), размер стимулирующих выплат устанавливается пропорционально отработанному времени.</w:t>
      </w:r>
    </w:p>
    <w:p w:rsidR="008469B1" w:rsidRPr="00201638" w:rsidRDefault="008469B1" w:rsidP="008469B1">
      <w:pPr>
        <w:pStyle w:val="1"/>
        <w:numPr>
          <w:ilvl w:val="1"/>
          <w:numId w:val="31"/>
        </w:numPr>
        <w:tabs>
          <w:tab w:val="left" w:pos="0"/>
        </w:tabs>
        <w:ind w:left="0" w:firstLine="851"/>
        <w:jc w:val="both"/>
        <w:sectPr w:rsidR="008469B1" w:rsidRPr="00201638">
          <w:headerReference w:type="default" r:id="rId8"/>
          <w:pgSz w:w="11900" w:h="16840"/>
          <w:pgMar w:top="1047" w:right="853" w:bottom="1250" w:left="1419" w:header="0" w:footer="822" w:gutter="0"/>
          <w:pgNumType w:start="3"/>
          <w:cols w:space="720"/>
          <w:noEndnote/>
          <w:docGrid w:linePitch="360"/>
        </w:sectPr>
      </w:pPr>
      <w:r w:rsidRPr="00A32800">
        <w:rPr>
          <w:sz w:val="24"/>
          <w:szCs w:val="24"/>
        </w:rPr>
        <w:t>Стимулирующие выплаты работникам муниципальных учреждений не образуют новые должностные оклады, ставки заработной платы и не учитываются при начислении иных выплат, устанавливаемых в процентах к должностному окладу, ставке заработной платы.</w:t>
      </w:r>
      <w:r w:rsidRPr="00DA2AD8">
        <w:t xml:space="preserve"> </w:t>
      </w:r>
    </w:p>
    <w:p w:rsidR="008469B1" w:rsidRPr="001E15D3" w:rsidRDefault="008469B1" w:rsidP="008469B1">
      <w:pPr>
        <w:pStyle w:val="1"/>
        <w:spacing w:after="220"/>
        <w:ind w:firstLine="0"/>
        <w:jc w:val="center"/>
        <w:rPr>
          <w:b/>
          <w:sz w:val="24"/>
          <w:szCs w:val="24"/>
        </w:rPr>
      </w:pPr>
      <w:r w:rsidRPr="001E15D3">
        <w:rPr>
          <w:b/>
          <w:sz w:val="24"/>
          <w:szCs w:val="24"/>
        </w:rPr>
        <w:lastRenderedPageBreak/>
        <w:t>Должностные оклады по профессиональным квалификационным группам должностей и профессий работников</w:t>
      </w:r>
      <w:r w:rsidRPr="001E15D3">
        <w:rPr>
          <w:b/>
          <w:sz w:val="24"/>
          <w:szCs w:val="24"/>
        </w:rPr>
        <w:br/>
        <w:t>муниципальных учреждений, подведомственных районному отделу образования администрации Тоцкого района Оренбургской области.</w:t>
      </w:r>
      <w:r w:rsidRPr="001E15D3">
        <w:rPr>
          <w:b/>
          <w:sz w:val="24"/>
          <w:szCs w:val="24"/>
        </w:rPr>
        <w:br/>
      </w:r>
    </w:p>
    <w:p w:rsidR="008469B1" w:rsidRPr="001E15D3" w:rsidRDefault="008469B1" w:rsidP="008469B1">
      <w:pPr>
        <w:pStyle w:val="1"/>
        <w:numPr>
          <w:ilvl w:val="0"/>
          <w:numId w:val="15"/>
        </w:numPr>
        <w:spacing w:after="280"/>
        <w:ind w:firstLine="0"/>
        <w:jc w:val="center"/>
        <w:rPr>
          <w:sz w:val="24"/>
          <w:szCs w:val="24"/>
        </w:rPr>
      </w:pPr>
      <w:r w:rsidRPr="001E15D3">
        <w:rPr>
          <w:sz w:val="24"/>
          <w:szCs w:val="24"/>
        </w:rPr>
        <w:t>Размеры должностных окладов (ставок заработной платы) &lt;*&gt;</w:t>
      </w:r>
      <w:r w:rsidRPr="001E15D3">
        <w:rPr>
          <w:sz w:val="24"/>
          <w:szCs w:val="24"/>
        </w:rPr>
        <w:br/>
        <w:t>по профессиональной квалификационной группе должностей педагогических работников</w:t>
      </w:r>
    </w:p>
    <w:p w:rsidR="008469B1" w:rsidRPr="001E15D3" w:rsidRDefault="008469B1" w:rsidP="008469B1">
      <w:pPr>
        <w:pStyle w:val="1"/>
        <w:spacing w:after="280"/>
        <w:ind w:left="140" w:firstLine="540"/>
        <w:jc w:val="both"/>
        <w:rPr>
          <w:sz w:val="24"/>
          <w:szCs w:val="24"/>
        </w:rPr>
      </w:pPr>
      <w:r w:rsidRPr="001E15D3">
        <w:rPr>
          <w:sz w:val="24"/>
          <w:szCs w:val="24"/>
        </w:rPr>
        <w:t>Фиксированные размеры окладов педагогических работников государственного учреждения устанавливаются на основе отнесения занимаемых ими должностей к ПКГ, утвержденных приказом Минздравсоцразвития России от 05.05.2008 № 216н «Об утверждении профессиональных квалификационных групп должностей работников образования».</w:t>
      </w:r>
    </w:p>
    <w:tbl>
      <w:tblPr>
        <w:tblOverlap w:val="never"/>
        <w:tblW w:w="14879" w:type="dxa"/>
        <w:jc w:val="center"/>
        <w:tblLayout w:type="fixed"/>
        <w:tblCellMar>
          <w:left w:w="10" w:type="dxa"/>
          <w:right w:w="10" w:type="dxa"/>
        </w:tblCellMar>
        <w:tblLook w:val="04A0" w:firstRow="1" w:lastRow="0" w:firstColumn="1" w:lastColumn="0" w:noHBand="0" w:noVBand="1"/>
      </w:tblPr>
      <w:tblGrid>
        <w:gridCol w:w="1696"/>
        <w:gridCol w:w="10206"/>
        <w:gridCol w:w="2977"/>
      </w:tblGrid>
      <w:tr w:rsidR="008469B1" w:rsidRPr="001E15D3" w:rsidTr="008469B1">
        <w:trPr>
          <w:trHeight w:val="759"/>
          <w:jc w:val="center"/>
        </w:trPr>
        <w:tc>
          <w:tcPr>
            <w:tcW w:w="1696"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Квалификационный уровень</w:t>
            </w:r>
          </w:p>
        </w:tc>
        <w:tc>
          <w:tcPr>
            <w:tcW w:w="10206"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Наименование должности</w:t>
            </w:r>
          </w:p>
        </w:tc>
        <w:tc>
          <w:tcPr>
            <w:tcW w:w="2977"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Размер должностного оклада, рублей в месяц</w:t>
            </w:r>
          </w:p>
          <w:p w:rsidR="008469B1" w:rsidRPr="001E15D3" w:rsidRDefault="008469B1" w:rsidP="008469B1">
            <w:pPr>
              <w:pStyle w:val="a8"/>
              <w:spacing w:before="100"/>
              <w:jc w:val="center"/>
              <w:rPr>
                <w:sz w:val="24"/>
                <w:szCs w:val="24"/>
              </w:rPr>
            </w:pPr>
          </w:p>
        </w:tc>
      </w:tr>
      <w:tr w:rsidR="008469B1" w:rsidRPr="00D17954" w:rsidTr="008469B1">
        <w:trPr>
          <w:trHeight w:hRule="exact" w:val="254"/>
          <w:jc w:val="center"/>
        </w:trPr>
        <w:tc>
          <w:tcPr>
            <w:tcW w:w="1696"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w:t>
            </w:r>
          </w:p>
        </w:tc>
        <w:tc>
          <w:tcPr>
            <w:tcW w:w="10206"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3</w:t>
            </w:r>
          </w:p>
          <w:p w:rsidR="008469B1" w:rsidRPr="001E15D3" w:rsidRDefault="008469B1" w:rsidP="008469B1">
            <w:pPr>
              <w:pStyle w:val="a8"/>
              <w:ind w:firstLine="0"/>
              <w:rPr>
                <w:sz w:val="24"/>
                <w:szCs w:val="24"/>
              </w:rPr>
            </w:pPr>
          </w:p>
          <w:p w:rsidR="008469B1" w:rsidRPr="001E15D3" w:rsidRDefault="008469B1" w:rsidP="008469B1">
            <w:pPr>
              <w:pStyle w:val="a8"/>
              <w:ind w:firstLine="0"/>
              <w:jc w:val="center"/>
              <w:rPr>
                <w:sz w:val="24"/>
                <w:szCs w:val="24"/>
              </w:rPr>
            </w:pPr>
          </w:p>
        </w:tc>
      </w:tr>
      <w:tr w:rsidR="008469B1" w:rsidRPr="00D17954" w:rsidTr="008469B1">
        <w:trPr>
          <w:trHeight w:hRule="exact" w:val="442"/>
          <w:jc w:val="center"/>
        </w:trPr>
        <w:tc>
          <w:tcPr>
            <w:tcW w:w="1696" w:type="dxa"/>
            <w:vMerge w:val="restart"/>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 уровень</w:t>
            </w:r>
          </w:p>
        </w:tc>
        <w:tc>
          <w:tcPr>
            <w:tcW w:w="10206"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pStyle w:val="a8"/>
              <w:ind w:firstLine="0"/>
              <w:rPr>
                <w:sz w:val="24"/>
                <w:szCs w:val="24"/>
              </w:rPr>
            </w:pPr>
            <w:r w:rsidRPr="001E15D3">
              <w:rPr>
                <w:color w:val="2D2D2D"/>
                <w:sz w:val="24"/>
                <w:szCs w:val="24"/>
              </w:rPr>
              <w:t xml:space="preserve"> Инструктор по физической культуре; музыкальный руководитель; старший вожатый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r>
      <w:tr w:rsidR="008469B1" w:rsidRPr="00D17954" w:rsidTr="008469B1">
        <w:trPr>
          <w:trHeight w:hRule="exact" w:val="420"/>
          <w:jc w:val="center"/>
        </w:trPr>
        <w:tc>
          <w:tcPr>
            <w:tcW w:w="1696" w:type="dxa"/>
            <w:vMerge/>
            <w:tcBorders>
              <w:lef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для данных должностей в муниципальных дошкольных образовательных учреждениях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17162</w:t>
            </w:r>
          </w:p>
        </w:tc>
      </w:tr>
      <w:tr w:rsidR="008469B1" w:rsidRPr="00D17954" w:rsidTr="008469B1">
        <w:trPr>
          <w:trHeight w:hRule="exact" w:val="426"/>
          <w:jc w:val="center"/>
        </w:trPr>
        <w:tc>
          <w:tcPr>
            <w:tcW w:w="1696" w:type="dxa"/>
            <w:vMerge/>
            <w:tcBorders>
              <w:lef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для данных должностей в муниципальных общеобразовательных учреждениях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12784</w:t>
            </w:r>
          </w:p>
        </w:tc>
      </w:tr>
      <w:tr w:rsidR="008469B1" w:rsidRPr="00D17954" w:rsidTr="008469B1">
        <w:trPr>
          <w:trHeight w:hRule="exact" w:val="848"/>
          <w:jc w:val="center"/>
        </w:trPr>
        <w:tc>
          <w:tcPr>
            <w:tcW w:w="1696" w:type="dxa"/>
            <w:vMerge/>
            <w:tcBorders>
              <w:lef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 xml:space="preserve"> для данных должностей в муниципальных учреждениях дополнительного образования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12447</w:t>
            </w:r>
          </w:p>
        </w:tc>
      </w:tr>
      <w:tr w:rsidR="008469B1" w:rsidRPr="00D17954" w:rsidTr="008469B1">
        <w:trPr>
          <w:trHeight w:hRule="exact" w:val="714"/>
          <w:jc w:val="center"/>
        </w:trPr>
        <w:tc>
          <w:tcPr>
            <w:tcW w:w="1696" w:type="dxa"/>
            <w:vMerge w:val="restart"/>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2 уровень</w:t>
            </w: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Педагог дополнительного образования; педагог-организатор; социальный педагог;  инструктор-методист; тренер-преподаватель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r>
      <w:tr w:rsidR="008469B1" w:rsidRPr="00D17954" w:rsidTr="008469B1">
        <w:trPr>
          <w:trHeight w:hRule="exact" w:val="427"/>
          <w:jc w:val="center"/>
        </w:trPr>
        <w:tc>
          <w:tcPr>
            <w:tcW w:w="1696" w:type="dxa"/>
            <w:vMerge/>
            <w:tcBorders>
              <w:lef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для данных должностей в муниципальных дошкольных образовательных учреждениях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17331</w:t>
            </w:r>
          </w:p>
        </w:tc>
      </w:tr>
      <w:tr w:rsidR="008469B1" w:rsidRPr="00D17954" w:rsidTr="008469B1">
        <w:trPr>
          <w:trHeight w:hRule="exact" w:val="433"/>
          <w:jc w:val="center"/>
        </w:trPr>
        <w:tc>
          <w:tcPr>
            <w:tcW w:w="1696" w:type="dxa"/>
            <w:vMerge/>
            <w:tcBorders>
              <w:lef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для данных должностей в муниципальных общеобразовательных учреждениях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12908</w:t>
            </w:r>
          </w:p>
        </w:tc>
      </w:tr>
      <w:tr w:rsidR="008469B1" w:rsidRPr="00D17954" w:rsidTr="008469B1">
        <w:trPr>
          <w:trHeight w:hRule="exact" w:val="424"/>
          <w:jc w:val="center"/>
        </w:trPr>
        <w:tc>
          <w:tcPr>
            <w:tcW w:w="1696" w:type="dxa"/>
            <w:vMerge/>
            <w:tcBorders>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 xml:space="preserve"> для данных должностей в муниципальных учреждениях дополнительного образования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13310</w:t>
            </w:r>
          </w:p>
        </w:tc>
      </w:tr>
      <w:tr w:rsidR="008469B1" w:rsidRPr="00D17954" w:rsidTr="008469B1">
        <w:trPr>
          <w:trHeight w:hRule="exact" w:val="429"/>
          <w:jc w:val="center"/>
        </w:trPr>
        <w:tc>
          <w:tcPr>
            <w:tcW w:w="1696" w:type="dxa"/>
            <w:vMerge w:val="restart"/>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color w:val="2D2D2D"/>
                <w:sz w:val="24"/>
                <w:szCs w:val="24"/>
              </w:rPr>
              <w:t>3 уровень</w:t>
            </w:r>
          </w:p>
        </w:tc>
        <w:tc>
          <w:tcPr>
            <w:tcW w:w="10206" w:type="dxa"/>
            <w:tcBorders>
              <w:top w:val="single" w:sz="4" w:space="0" w:color="auto"/>
              <w:left w:val="single" w:sz="6" w:space="0" w:color="000000"/>
              <w:bottom w:val="single" w:sz="6" w:space="0" w:color="000000"/>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Воспитатель; методист; педагог-психолог</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r>
      <w:tr w:rsidR="008469B1" w:rsidRPr="00D17954" w:rsidTr="008469B1">
        <w:trPr>
          <w:trHeight w:hRule="exact" w:val="427"/>
          <w:jc w:val="center"/>
        </w:trPr>
        <w:tc>
          <w:tcPr>
            <w:tcW w:w="1696" w:type="dxa"/>
            <w:vMerge/>
            <w:tcBorders>
              <w:lef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для данных должностей в муниципальных дошкольных образовательных учреждениях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17510</w:t>
            </w:r>
          </w:p>
        </w:tc>
      </w:tr>
      <w:tr w:rsidR="008469B1" w:rsidRPr="00D17954" w:rsidTr="008469B1">
        <w:trPr>
          <w:trHeight w:hRule="exact" w:val="428"/>
          <w:jc w:val="center"/>
        </w:trPr>
        <w:tc>
          <w:tcPr>
            <w:tcW w:w="1696" w:type="dxa"/>
            <w:vMerge/>
            <w:tcBorders>
              <w:lef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для данных должностей в муниципальных общеобразовательных учреждениях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13054</w:t>
            </w:r>
          </w:p>
          <w:p w:rsidR="008469B1" w:rsidRPr="001E15D3" w:rsidRDefault="008469B1" w:rsidP="008469B1">
            <w:pPr>
              <w:pStyle w:val="a8"/>
              <w:ind w:firstLine="0"/>
              <w:jc w:val="center"/>
              <w:rPr>
                <w:sz w:val="24"/>
                <w:szCs w:val="24"/>
              </w:rPr>
            </w:pPr>
          </w:p>
        </w:tc>
      </w:tr>
      <w:tr w:rsidR="008469B1" w:rsidRPr="00D17954" w:rsidTr="008469B1">
        <w:trPr>
          <w:trHeight w:hRule="exact" w:val="406"/>
          <w:jc w:val="center"/>
        </w:trPr>
        <w:tc>
          <w:tcPr>
            <w:tcW w:w="1696" w:type="dxa"/>
            <w:vMerge/>
            <w:tcBorders>
              <w:lef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 xml:space="preserve"> для данных должностей в муниципальных учреждениях дополнительного образования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14592</w:t>
            </w:r>
          </w:p>
        </w:tc>
      </w:tr>
      <w:tr w:rsidR="008469B1" w:rsidRPr="00D17954" w:rsidTr="008469B1">
        <w:trPr>
          <w:trHeight w:hRule="exact" w:val="425"/>
          <w:jc w:val="center"/>
        </w:trPr>
        <w:tc>
          <w:tcPr>
            <w:tcW w:w="1696" w:type="dxa"/>
            <w:vMerge/>
            <w:tcBorders>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для данных должностей в РМК</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18852</w:t>
            </w:r>
          </w:p>
        </w:tc>
      </w:tr>
      <w:tr w:rsidR="008469B1" w:rsidRPr="00D17954" w:rsidTr="008469B1">
        <w:trPr>
          <w:trHeight w:hRule="exact" w:val="715"/>
          <w:jc w:val="center"/>
        </w:trPr>
        <w:tc>
          <w:tcPr>
            <w:tcW w:w="1696" w:type="dxa"/>
            <w:vMerge w:val="restart"/>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color w:val="2D2D2D"/>
                <w:sz w:val="24"/>
                <w:szCs w:val="24"/>
              </w:rPr>
              <w:t>4 уровень</w:t>
            </w:r>
          </w:p>
          <w:p w:rsidR="008469B1" w:rsidRPr="001E15D3" w:rsidRDefault="008469B1" w:rsidP="008469B1">
            <w:pPr>
              <w:pStyle w:val="a8"/>
              <w:ind w:firstLine="0"/>
              <w:jc w:val="center"/>
              <w:rPr>
                <w:sz w:val="24"/>
                <w:szCs w:val="24"/>
              </w:rPr>
            </w:pPr>
          </w:p>
          <w:p w:rsidR="008469B1" w:rsidRPr="001E15D3" w:rsidRDefault="008469B1" w:rsidP="008469B1">
            <w:pPr>
              <w:pStyle w:val="a8"/>
              <w:jc w:val="center"/>
              <w:rPr>
                <w:sz w:val="24"/>
                <w:szCs w:val="24"/>
              </w:rPr>
            </w:pPr>
          </w:p>
        </w:tc>
        <w:tc>
          <w:tcPr>
            <w:tcW w:w="10206" w:type="dxa"/>
            <w:tcBorders>
              <w:top w:val="single" w:sz="4" w:space="0" w:color="auto"/>
              <w:left w:val="single" w:sz="6" w:space="0" w:color="000000"/>
              <w:bottom w:val="single" w:sz="6" w:space="0" w:color="000000"/>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Педагог-библиотекарь; преподаватель - организатор основ безопасности жизнедеятельности; тьютор; учитель; учитель-дефектолог; учитель-логопед (логопед)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r>
      <w:tr w:rsidR="008469B1" w:rsidRPr="00D17954" w:rsidTr="008469B1">
        <w:trPr>
          <w:trHeight w:hRule="exact" w:val="432"/>
          <w:jc w:val="center"/>
        </w:trPr>
        <w:tc>
          <w:tcPr>
            <w:tcW w:w="1696" w:type="dxa"/>
            <w:vMerge/>
            <w:tcBorders>
              <w:left w:val="single" w:sz="4" w:space="0" w:color="auto"/>
            </w:tcBorders>
            <w:shd w:val="clear" w:color="auto" w:fill="auto"/>
            <w:vAlign w:val="center"/>
          </w:tcPr>
          <w:p w:rsidR="008469B1" w:rsidRPr="001E15D3" w:rsidRDefault="008469B1" w:rsidP="008469B1">
            <w:pPr>
              <w:pStyle w:val="a8"/>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для данных должностей в муниципальных дошкольных образовательных учреждениях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17679</w:t>
            </w:r>
          </w:p>
        </w:tc>
      </w:tr>
      <w:tr w:rsidR="008469B1" w:rsidRPr="00D17954" w:rsidTr="008469B1">
        <w:trPr>
          <w:trHeight w:hRule="exact" w:val="420"/>
          <w:jc w:val="center"/>
        </w:trPr>
        <w:tc>
          <w:tcPr>
            <w:tcW w:w="1696" w:type="dxa"/>
            <w:vMerge/>
            <w:tcBorders>
              <w:left w:val="single" w:sz="4" w:space="0" w:color="auto"/>
            </w:tcBorders>
            <w:shd w:val="clear" w:color="auto" w:fill="auto"/>
            <w:vAlign w:val="center"/>
          </w:tcPr>
          <w:p w:rsidR="008469B1" w:rsidRPr="001E15D3" w:rsidRDefault="008469B1" w:rsidP="008469B1">
            <w:pPr>
              <w:pStyle w:val="a8"/>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для данных должностей в муниципальных общеобразовательных учреждениях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13178</w:t>
            </w:r>
          </w:p>
        </w:tc>
      </w:tr>
      <w:tr w:rsidR="008469B1" w:rsidRPr="00D17954" w:rsidTr="008469B1">
        <w:trPr>
          <w:trHeight w:hRule="exact" w:val="426"/>
          <w:jc w:val="center"/>
        </w:trPr>
        <w:tc>
          <w:tcPr>
            <w:tcW w:w="1696" w:type="dxa"/>
            <w:vMerge/>
            <w:tcBorders>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 xml:space="preserve"> для данных должностей в муниципальных учреждениях дополнительного образования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14816</w:t>
            </w:r>
          </w:p>
        </w:tc>
      </w:tr>
      <w:tr w:rsidR="008469B1" w:rsidRPr="00D17954" w:rsidTr="008469B1">
        <w:trPr>
          <w:trHeight w:hRule="exact" w:val="716"/>
          <w:jc w:val="center"/>
        </w:trPr>
        <w:tc>
          <w:tcPr>
            <w:tcW w:w="1696"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6 уровень</w:t>
            </w:r>
          </w:p>
        </w:tc>
        <w:tc>
          <w:tcPr>
            <w:tcW w:w="10206" w:type="dxa"/>
            <w:tcBorders>
              <w:top w:val="single" w:sz="4" w:space="0" w:color="auto"/>
              <w:left w:val="single" w:sz="6" w:space="0" w:color="000000"/>
              <w:bottom w:val="single" w:sz="4" w:space="0" w:color="auto"/>
              <w:right w:val="single" w:sz="6" w:space="0" w:color="000000"/>
            </w:tcBorders>
          </w:tcPr>
          <w:p w:rsidR="008469B1" w:rsidRPr="001E15D3" w:rsidRDefault="008469B1" w:rsidP="008469B1">
            <w:pPr>
              <w:spacing w:line="315" w:lineRule="atLeast"/>
              <w:textAlignment w:val="baseline"/>
              <w:rPr>
                <w:rFonts w:ascii="Times New Roman" w:eastAsia="Times New Roman" w:hAnsi="Times New Roman" w:cs="Times New Roman"/>
                <w:color w:val="2D2D2D"/>
              </w:rPr>
            </w:pPr>
            <w:r w:rsidRPr="001E15D3">
              <w:rPr>
                <w:rFonts w:ascii="Times New Roman" w:eastAsia="Times New Roman" w:hAnsi="Times New Roman" w:cs="Times New Roman"/>
                <w:color w:val="2D2D2D"/>
              </w:rPr>
              <w:t>Советник директора по воспитанию и взаимодействию с детскими общественными объединениями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23683</w:t>
            </w:r>
          </w:p>
        </w:tc>
      </w:tr>
    </w:tbl>
    <w:p w:rsidR="008469B1" w:rsidRPr="00D17954" w:rsidRDefault="008469B1" w:rsidP="008469B1">
      <w:pPr>
        <w:rPr>
          <w:sz w:val="26"/>
          <w:szCs w:val="26"/>
        </w:rPr>
      </w:pPr>
    </w:p>
    <w:p w:rsidR="008469B1" w:rsidRPr="00D17954" w:rsidRDefault="008469B1" w:rsidP="008469B1">
      <w:pPr>
        <w:rPr>
          <w:sz w:val="26"/>
          <w:szCs w:val="26"/>
        </w:rPr>
      </w:pPr>
    </w:p>
    <w:p w:rsidR="008469B1" w:rsidRDefault="008469B1" w:rsidP="008469B1">
      <w:pPr>
        <w:jc w:val="both"/>
        <w:rPr>
          <w:rFonts w:ascii="Times New Roman" w:eastAsia="Times New Roman" w:hAnsi="Times New Roman" w:cs="Times New Roman"/>
          <w:sz w:val="20"/>
          <w:szCs w:val="20"/>
        </w:rPr>
      </w:pPr>
      <w:r w:rsidRPr="00380199">
        <w:rPr>
          <w:rFonts w:ascii="Times New Roman" w:eastAsia="Times New Roman" w:hAnsi="Times New Roman" w:cs="Times New Roman"/>
          <w:sz w:val="20"/>
          <w:szCs w:val="20"/>
        </w:rPr>
        <w:t>&lt;*&gt; Должностной оклад (ставка заработной платы) педагогическим работникам устанавливается за продолжительность рабочего времени и (или) нормы часов за ставку заработной платы в неделю (в год),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rFonts w:ascii="Times New Roman" w:eastAsia="Times New Roman" w:hAnsi="Times New Roman" w:cs="Times New Roman"/>
          <w:sz w:val="20"/>
          <w:szCs w:val="20"/>
        </w:rPr>
        <w:t>вариваемой в трудовом договоре»</w:t>
      </w:r>
    </w:p>
    <w:p w:rsidR="008469B1" w:rsidRPr="001E15D3" w:rsidRDefault="008469B1" w:rsidP="008469B1">
      <w:pPr>
        <w:pStyle w:val="1"/>
        <w:numPr>
          <w:ilvl w:val="0"/>
          <w:numId w:val="15"/>
        </w:numPr>
        <w:tabs>
          <w:tab w:val="left" w:pos="0"/>
        </w:tabs>
        <w:spacing w:after="300"/>
        <w:ind w:firstLine="0"/>
        <w:jc w:val="center"/>
        <w:rPr>
          <w:sz w:val="24"/>
          <w:szCs w:val="24"/>
        </w:rPr>
      </w:pPr>
      <w:r w:rsidRPr="001E15D3">
        <w:rPr>
          <w:sz w:val="24"/>
          <w:szCs w:val="24"/>
        </w:rPr>
        <w:t>Размеры должностных окладов по профессиональной квалификационной группе должностей</w:t>
      </w:r>
      <w:r w:rsidRPr="001E15D3">
        <w:rPr>
          <w:sz w:val="24"/>
          <w:szCs w:val="24"/>
        </w:rPr>
        <w:br/>
        <w:t>работников учебно-вспомогательного персонала</w:t>
      </w:r>
    </w:p>
    <w:p w:rsidR="008469B1" w:rsidRPr="001E15D3" w:rsidRDefault="008469B1" w:rsidP="008469B1">
      <w:pPr>
        <w:pStyle w:val="1"/>
        <w:spacing w:after="300"/>
        <w:ind w:firstLine="560"/>
        <w:jc w:val="both"/>
        <w:rPr>
          <w:sz w:val="24"/>
          <w:szCs w:val="24"/>
        </w:rPr>
      </w:pPr>
      <w:r w:rsidRPr="001E15D3">
        <w:rPr>
          <w:sz w:val="24"/>
          <w:szCs w:val="24"/>
        </w:rPr>
        <w:t>Фиксированные размеры окладов работников учебно-вспомогательного персонала государственного учреждения устанавливаются на основе отнесения занимаемых ими должностей к ПКГ, утвержденных приказом Минздравсоцразвития России от 05.05.2008 № 216н «Об утверждении профессиональных квалификационных групп должностей работников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01"/>
        <w:gridCol w:w="2256"/>
        <w:gridCol w:w="5779"/>
        <w:gridCol w:w="3283"/>
      </w:tblGrid>
      <w:tr w:rsidR="008469B1" w:rsidRPr="001E15D3" w:rsidTr="008469B1">
        <w:trPr>
          <w:trHeight w:hRule="exact" w:val="685"/>
          <w:jc w:val="center"/>
        </w:trPr>
        <w:tc>
          <w:tcPr>
            <w:tcW w:w="3701"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Профессиональная квалификационная группа</w:t>
            </w:r>
          </w:p>
        </w:tc>
        <w:tc>
          <w:tcPr>
            <w:tcW w:w="2256"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Квалификационный уровень</w:t>
            </w:r>
          </w:p>
        </w:tc>
        <w:tc>
          <w:tcPr>
            <w:tcW w:w="5779" w:type="dxa"/>
            <w:tcBorders>
              <w:top w:val="single" w:sz="4" w:space="0" w:color="auto"/>
              <w:left w:val="single" w:sz="4" w:space="0" w:color="auto"/>
            </w:tcBorders>
            <w:shd w:val="clear" w:color="auto" w:fill="auto"/>
          </w:tcPr>
          <w:p w:rsidR="008469B1" w:rsidRPr="001E15D3" w:rsidRDefault="008469B1" w:rsidP="008469B1">
            <w:pPr>
              <w:pStyle w:val="a8"/>
              <w:spacing w:before="160"/>
              <w:ind w:firstLine="0"/>
              <w:jc w:val="center"/>
              <w:rPr>
                <w:sz w:val="24"/>
                <w:szCs w:val="24"/>
              </w:rPr>
            </w:pPr>
            <w:r w:rsidRPr="001E15D3">
              <w:rPr>
                <w:sz w:val="24"/>
                <w:szCs w:val="24"/>
              </w:rPr>
              <w:t>Наименование должности</w:t>
            </w:r>
          </w:p>
        </w:tc>
        <w:tc>
          <w:tcPr>
            <w:tcW w:w="3283"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spacing w:line="230" w:lineRule="auto"/>
              <w:ind w:firstLine="0"/>
              <w:jc w:val="center"/>
              <w:rPr>
                <w:sz w:val="24"/>
                <w:szCs w:val="24"/>
              </w:rPr>
            </w:pPr>
            <w:r w:rsidRPr="001E15D3">
              <w:rPr>
                <w:sz w:val="24"/>
                <w:szCs w:val="24"/>
              </w:rPr>
              <w:t>Размер должностного оклада, рублей в месяц</w:t>
            </w:r>
          </w:p>
        </w:tc>
      </w:tr>
      <w:tr w:rsidR="008469B1" w:rsidRPr="001E15D3" w:rsidTr="008469B1">
        <w:trPr>
          <w:trHeight w:hRule="exact" w:val="270"/>
          <w:jc w:val="center"/>
        </w:trPr>
        <w:tc>
          <w:tcPr>
            <w:tcW w:w="3701"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w:t>
            </w:r>
          </w:p>
        </w:tc>
        <w:tc>
          <w:tcPr>
            <w:tcW w:w="2256"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2</w:t>
            </w:r>
          </w:p>
        </w:tc>
        <w:tc>
          <w:tcPr>
            <w:tcW w:w="5779"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3</w:t>
            </w:r>
          </w:p>
        </w:tc>
        <w:tc>
          <w:tcPr>
            <w:tcW w:w="3283"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4</w:t>
            </w:r>
          </w:p>
        </w:tc>
      </w:tr>
      <w:tr w:rsidR="008469B1" w:rsidRPr="001E15D3" w:rsidTr="008469B1">
        <w:trPr>
          <w:trHeight w:hRule="exact" w:val="855"/>
          <w:jc w:val="center"/>
        </w:trPr>
        <w:tc>
          <w:tcPr>
            <w:tcW w:w="3701" w:type="dxa"/>
            <w:tcBorders>
              <w:top w:val="single" w:sz="4" w:space="0" w:color="auto"/>
              <w:left w:val="single" w:sz="4" w:space="0" w:color="auto"/>
            </w:tcBorders>
            <w:shd w:val="clear" w:color="auto" w:fill="auto"/>
            <w:vAlign w:val="bottom"/>
          </w:tcPr>
          <w:p w:rsidR="008469B1" w:rsidRPr="001E15D3" w:rsidRDefault="008469B1" w:rsidP="008469B1">
            <w:pPr>
              <w:pStyle w:val="a8"/>
              <w:ind w:firstLine="0"/>
              <w:rPr>
                <w:sz w:val="24"/>
                <w:szCs w:val="24"/>
              </w:rPr>
            </w:pPr>
            <w:r w:rsidRPr="001E15D3">
              <w:rPr>
                <w:sz w:val="24"/>
                <w:szCs w:val="24"/>
              </w:rPr>
              <w:lastRenderedPageBreak/>
              <w:t>«Должностей работников учебно-вспомогательного персонала первого уровня»</w:t>
            </w:r>
          </w:p>
        </w:tc>
        <w:tc>
          <w:tcPr>
            <w:tcW w:w="2256"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не установлен</w:t>
            </w:r>
          </w:p>
        </w:tc>
        <w:tc>
          <w:tcPr>
            <w:tcW w:w="5779"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rPr>
                <w:sz w:val="24"/>
                <w:szCs w:val="24"/>
              </w:rPr>
            </w:pPr>
            <w:r w:rsidRPr="001E15D3">
              <w:rPr>
                <w:sz w:val="24"/>
                <w:szCs w:val="24"/>
              </w:rPr>
              <w:t>Секретарь учебной части, помощник воспитателя</w:t>
            </w:r>
          </w:p>
        </w:tc>
        <w:tc>
          <w:tcPr>
            <w:tcW w:w="3283"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10584</w:t>
            </w:r>
          </w:p>
        </w:tc>
      </w:tr>
      <w:tr w:rsidR="008469B1" w:rsidRPr="001E15D3" w:rsidTr="008469B1">
        <w:trPr>
          <w:trHeight w:hRule="exact" w:val="428"/>
          <w:jc w:val="center"/>
        </w:trPr>
        <w:tc>
          <w:tcPr>
            <w:tcW w:w="3701" w:type="dxa"/>
            <w:vMerge w:val="restart"/>
            <w:tcBorders>
              <w:top w:val="single" w:sz="4" w:space="0" w:color="auto"/>
              <w:left w:val="single" w:sz="4" w:space="0" w:color="auto"/>
            </w:tcBorders>
            <w:shd w:val="clear" w:color="auto" w:fill="auto"/>
            <w:vAlign w:val="bottom"/>
          </w:tcPr>
          <w:p w:rsidR="008469B1" w:rsidRPr="001E15D3" w:rsidRDefault="008469B1" w:rsidP="008469B1">
            <w:pPr>
              <w:pStyle w:val="a8"/>
              <w:ind w:firstLine="0"/>
              <w:rPr>
                <w:sz w:val="24"/>
                <w:szCs w:val="24"/>
              </w:rPr>
            </w:pPr>
            <w:r w:rsidRPr="001E15D3">
              <w:rPr>
                <w:sz w:val="24"/>
                <w:szCs w:val="24"/>
              </w:rPr>
              <w:t>«Должностей работников учебно-вспомогательного персонала второго уровня»</w:t>
            </w:r>
          </w:p>
        </w:tc>
        <w:tc>
          <w:tcPr>
            <w:tcW w:w="2256"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 уровень</w:t>
            </w:r>
          </w:p>
        </w:tc>
        <w:tc>
          <w:tcPr>
            <w:tcW w:w="5779"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pStyle w:val="a8"/>
              <w:ind w:firstLine="0"/>
              <w:rPr>
                <w:sz w:val="24"/>
                <w:szCs w:val="24"/>
              </w:rPr>
            </w:pPr>
            <w:r w:rsidRPr="001E15D3">
              <w:rPr>
                <w:sz w:val="24"/>
                <w:szCs w:val="24"/>
              </w:rPr>
              <w:t>Младший воспитатель</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11160</w:t>
            </w:r>
          </w:p>
        </w:tc>
      </w:tr>
      <w:tr w:rsidR="008469B1" w:rsidRPr="001E15D3" w:rsidTr="008469B1">
        <w:trPr>
          <w:trHeight w:hRule="exact" w:val="502"/>
          <w:jc w:val="center"/>
        </w:trPr>
        <w:tc>
          <w:tcPr>
            <w:tcW w:w="3701" w:type="dxa"/>
            <w:vMerge/>
            <w:tcBorders>
              <w:left w:val="single" w:sz="4" w:space="0" w:color="auto"/>
              <w:bottom w:val="single" w:sz="4" w:space="0" w:color="auto"/>
            </w:tcBorders>
            <w:shd w:val="clear" w:color="auto" w:fill="auto"/>
            <w:vAlign w:val="bottom"/>
          </w:tcPr>
          <w:p w:rsidR="008469B1" w:rsidRPr="001E15D3" w:rsidRDefault="008469B1" w:rsidP="008469B1">
            <w:pPr>
              <w:pStyle w:val="a8"/>
              <w:ind w:firstLine="0"/>
              <w:jc w:val="center"/>
              <w:rPr>
                <w:sz w:val="24"/>
                <w:szCs w:val="24"/>
              </w:rPr>
            </w:pPr>
          </w:p>
        </w:tc>
        <w:tc>
          <w:tcPr>
            <w:tcW w:w="2256"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2 уровень</w:t>
            </w:r>
          </w:p>
        </w:tc>
        <w:tc>
          <w:tcPr>
            <w:tcW w:w="5779"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pStyle w:val="a8"/>
              <w:ind w:firstLine="0"/>
              <w:rPr>
                <w:sz w:val="24"/>
                <w:szCs w:val="24"/>
              </w:rPr>
            </w:pPr>
            <w:r w:rsidRPr="001E15D3">
              <w:rPr>
                <w:sz w:val="24"/>
                <w:szCs w:val="24"/>
              </w:rPr>
              <w:t>Диспетчер образовательного учреждения</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11353</w:t>
            </w:r>
          </w:p>
        </w:tc>
      </w:tr>
    </w:tbl>
    <w:p w:rsidR="008469B1" w:rsidRPr="001E15D3" w:rsidRDefault="008469B1" w:rsidP="008469B1">
      <w:pPr>
        <w:pStyle w:val="1"/>
        <w:tabs>
          <w:tab w:val="left" w:pos="3747"/>
        </w:tabs>
        <w:spacing w:after="300"/>
        <w:ind w:firstLine="0"/>
        <w:jc w:val="both"/>
        <w:rPr>
          <w:sz w:val="24"/>
          <w:szCs w:val="24"/>
        </w:rPr>
      </w:pPr>
    </w:p>
    <w:p w:rsidR="008469B1" w:rsidRPr="001E15D3" w:rsidRDefault="008469B1" w:rsidP="008469B1">
      <w:pPr>
        <w:pStyle w:val="1"/>
        <w:numPr>
          <w:ilvl w:val="0"/>
          <w:numId w:val="7"/>
        </w:numPr>
        <w:spacing w:after="300"/>
        <w:ind w:firstLine="1560"/>
        <w:jc w:val="center"/>
        <w:rPr>
          <w:sz w:val="24"/>
          <w:szCs w:val="24"/>
        </w:rPr>
      </w:pPr>
      <w:r w:rsidRPr="001E15D3">
        <w:rPr>
          <w:sz w:val="24"/>
          <w:szCs w:val="24"/>
        </w:rPr>
        <w:t>Размеры должностных окладов по профессиональной квалификационной группе должностей руководителей структурных подразделений</w:t>
      </w:r>
    </w:p>
    <w:p w:rsidR="008469B1" w:rsidRPr="001E15D3" w:rsidRDefault="008469B1" w:rsidP="008469B1">
      <w:pPr>
        <w:pStyle w:val="1"/>
        <w:spacing w:after="300"/>
        <w:jc w:val="both"/>
        <w:rPr>
          <w:sz w:val="24"/>
          <w:szCs w:val="24"/>
        </w:rPr>
      </w:pPr>
      <w:r w:rsidRPr="001E15D3">
        <w:rPr>
          <w:sz w:val="24"/>
          <w:szCs w:val="24"/>
        </w:rPr>
        <w:t>Фиксированные размеры окладов руководителей структурных подразделений государственного учреждения устанавливаются на основе отнесения занимаемых ими должностей к ПКГ, утвержденных приказом Минздравсоцразвития России от 05.05.2008 № 216н «Об утверждении профессиональных квалификационных групп должностей работников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94"/>
        <w:gridCol w:w="9437"/>
        <w:gridCol w:w="3437"/>
      </w:tblGrid>
      <w:tr w:rsidR="008469B1" w:rsidRPr="001E15D3" w:rsidTr="008469B1">
        <w:trPr>
          <w:trHeight w:hRule="exact" w:val="1051"/>
          <w:jc w:val="center"/>
        </w:trPr>
        <w:tc>
          <w:tcPr>
            <w:tcW w:w="2294"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Квалификационный уровень</w:t>
            </w:r>
          </w:p>
        </w:tc>
        <w:tc>
          <w:tcPr>
            <w:tcW w:w="9437"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Наименование должности</w:t>
            </w:r>
          </w:p>
        </w:tc>
        <w:tc>
          <w:tcPr>
            <w:tcW w:w="3437"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spacing w:line="233" w:lineRule="auto"/>
              <w:ind w:firstLine="0"/>
              <w:jc w:val="center"/>
              <w:rPr>
                <w:sz w:val="24"/>
                <w:szCs w:val="24"/>
              </w:rPr>
            </w:pPr>
            <w:r w:rsidRPr="001E15D3">
              <w:rPr>
                <w:sz w:val="24"/>
                <w:szCs w:val="24"/>
              </w:rPr>
              <w:t>Размер должностного оклада, рублей в месяц</w:t>
            </w:r>
          </w:p>
        </w:tc>
      </w:tr>
      <w:tr w:rsidR="008469B1" w:rsidRPr="001E15D3" w:rsidTr="008469B1">
        <w:trPr>
          <w:trHeight w:hRule="exact" w:val="289"/>
          <w:jc w:val="center"/>
        </w:trPr>
        <w:tc>
          <w:tcPr>
            <w:tcW w:w="2294"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w:t>
            </w:r>
          </w:p>
        </w:tc>
        <w:tc>
          <w:tcPr>
            <w:tcW w:w="9437"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2</w:t>
            </w:r>
          </w:p>
        </w:tc>
        <w:tc>
          <w:tcPr>
            <w:tcW w:w="3437"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3</w:t>
            </w:r>
          </w:p>
        </w:tc>
      </w:tr>
      <w:tr w:rsidR="008469B1" w:rsidRPr="001E15D3" w:rsidTr="008469B1">
        <w:trPr>
          <w:trHeight w:hRule="exact" w:val="1891"/>
          <w:jc w:val="center"/>
        </w:trPr>
        <w:tc>
          <w:tcPr>
            <w:tcW w:w="2294"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 уровень</w:t>
            </w:r>
          </w:p>
        </w:tc>
        <w:tc>
          <w:tcPr>
            <w:tcW w:w="9437" w:type="dxa"/>
            <w:tcBorders>
              <w:top w:val="single" w:sz="4" w:space="0" w:color="auto"/>
              <w:left w:val="single" w:sz="4" w:space="0" w:color="auto"/>
            </w:tcBorders>
            <w:shd w:val="clear" w:color="auto" w:fill="auto"/>
            <w:vAlign w:val="bottom"/>
          </w:tcPr>
          <w:p w:rsidR="008469B1" w:rsidRPr="001E15D3" w:rsidRDefault="008469B1" w:rsidP="008469B1">
            <w:pPr>
              <w:pStyle w:val="a8"/>
              <w:ind w:firstLine="0"/>
              <w:jc w:val="both"/>
              <w:rPr>
                <w:sz w:val="24"/>
                <w:szCs w:val="24"/>
              </w:rPr>
            </w:pPr>
            <w:r w:rsidRPr="001E15D3">
              <w:rPr>
                <w:color w:val="2D2D2D"/>
                <w:sz w:val="24"/>
                <w:szCs w:val="24"/>
              </w:rPr>
              <w:t>Заведующий (начальник, руководитель)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программу дошкольного образования и образовательную программу дополнительного образования детей</w:t>
            </w:r>
          </w:p>
        </w:tc>
        <w:tc>
          <w:tcPr>
            <w:tcW w:w="3437"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13759</w:t>
            </w:r>
          </w:p>
        </w:tc>
      </w:tr>
      <w:tr w:rsidR="008469B1" w:rsidRPr="001E15D3" w:rsidTr="008469B1">
        <w:trPr>
          <w:trHeight w:hRule="exact" w:val="982"/>
          <w:jc w:val="center"/>
        </w:trPr>
        <w:tc>
          <w:tcPr>
            <w:tcW w:w="2294" w:type="dxa"/>
            <w:vMerge w:val="restart"/>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2 уровень</w:t>
            </w:r>
          </w:p>
        </w:tc>
        <w:tc>
          <w:tcPr>
            <w:tcW w:w="9437" w:type="dxa"/>
            <w:tcBorders>
              <w:top w:val="single" w:sz="4" w:space="0" w:color="auto"/>
              <w:left w:val="single" w:sz="4" w:space="0" w:color="auto"/>
              <w:bottom w:val="single" w:sz="4" w:space="0" w:color="auto"/>
            </w:tcBorders>
            <w:shd w:val="clear" w:color="auto" w:fill="auto"/>
          </w:tcPr>
          <w:p w:rsidR="008469B1" w:rsidRPr="001E15D3" w:rsidRDefault="008469B1" w:rsidP="008469B1">
            <w:pPr>
              <w:pStyle w:val="a8"/>
              <w:ind w:firstLine="0"/>
              <w:rPr>
                <w:sz w:val="24"/>
                <w:szCs w:val="24"/>
              </w:rPr>
            </w:pPr>
            <w:r w:rsidRPr="001E15D3">
              <w:rPr>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15135</w:t>
            </w:r>
          </w:p>
        </w:tc>
      </w:tr>
      <w:tr w:rsidR="008469B1" w:rsidRPr="001E15D3" w:rsidTr="008469B1">
        <w:trPr>
          <w:trHeight w:hRule="exact" w:val="389"/>
          <w:jc w:val="center"/>
        </w:trPr>
        <w:tc>
          <w:tcPr>
            <w:tcW w:w="2294" w:type="dxa"/>
            <w:vMerge/>
            <w:tcBorders>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p>
        </w:tc>
        <w:tc>
          <w:tcPr>
            <w:tcW w:w="9437" w:type="dxa"/>
            <w:tcBorders>
              <w:top w:val="single" w:sz="4" w:space="0" w:color="auto"/>
              <w:left w:val="single" w:sz="4" w:space="0" w:color="auto"/>
              <w:bottom w:val="single" w:sz="4" w:space="0" w:color="auto"/>
            </w:tcBorders>
            <w:shd w:val="clear" w:color="auto" w:fill="auto"/>
          </w:tcPr>
          <w:p w:rsidR="008469B1" w:rsidRPr="001E15D3" w:rsidRDefault="008469B1" w:rsidP="008469B1">
            <w:pPr>
              <w:pStyle w:val="a8"/>
              <w:ind w:firstLine="0"/>
              <w:rPr>
                <w:sz w:val="24"/>
                <w:szCs w:val="24"/>
              </w:rPr>
            </w:pPr>
            <w:r w:rsidRPr="001E15D3">
              <w:rPr>
                <w:sz w:val="24"/>
                <w:szCs w:val="24"/>
              </w:rPr>
              <w:t>Заведующему ИМЦ</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22773</w:t>
            </w:r>
          </w:p>
        </w:tc>
      </w:tr>
    </w:tbl>
    <w:p w:rsidR="008469B1" w:rsidRPr="001E15D3" w:rsidRDefault="008469B1" w:rsidP="008469B1">
      <w:pPr>
        <w:pStyle w:val="1"/>
        <w:tabs>
          <w:tab w:val="left" w:pos="1747"/>
        </w:tabs>
        <w:spacing w:after="280"/>
        <w:ind w:firstLine="0"/>
        <w:rPr>
          <w:sz w:val="24"/>
          <w:szCs w:val="24"/>
        </w:rPr>
      </w:pPr>
    </w:p>
    <w:p w:rsidR="008469B1" w:rsidRPr="001E15D3" w:rsidRDefault="008469B1" w:rsidP="008469B1">
      <w:pPr>
        <w:pStyle w:val="1"/>
        <w:numPr>
          <w:ilvl w:val="0"/>
          <w:numId w:val="7"/>
        </w:numPr>
        <w:tabs>
          <w:tab w:val="left" w:pos="0"/>
        </w:tabs>
        <w:spacing w:after="280"/>
        <w:ind w:firstLine="1985"/>
        <w:jc w:val="center"/>
        <w:rPr>
          <w:sz w:val="24"/>
          <w:szCs w:val="24"/>
        </w:rPr>
      </w:pPr>
      <w:r w:rsidRPr="001E15D3">
        <w:rPr>
          <w:sz w:val="24"/>
          <w:szCs w:val="24"/>
        </w:rPr>
        <w:lastRenderedPageBreak/>
        <w:t>Размеры должностных окладов по профессиональной квалификационной группе должностей</w:t>
      </w:r>
      <w:r w:rsidRPr="001E15D3">
        <w:rPr>
          <w:sz w:val="24"/>
          <w:szCs w:val="24"/>
        </w:rPr>
        <w:br/>
        <w:t>руководителей, специалистов и служащих</w:t>
      </w:r>
    </w:p>
    <w:p w:rsidR="008469B1" w:rsidRPr="001E15D3" w:rsidRDefault="008469B1" w:rsidP="008469B1">
      <w:pPr>
        <w:pStyle w:val="1"/>
        <w:spacing w:after="280"/>
        <w:ind w:left="140" w:firstLine="560"/>
        <w:jc w:val="both"/>
        <w:rPr>
          <w:sz w:val="24"/>
          <w:szCs w:val="24"/>
        </w:rPr>
      </w:pPr>
      <w:r w:rsidRPr="001E15D3">
        <w:rPr>
          <w:sz w:val="24"/>
          <w:szCs w:val="24"/>
        </w:rPr>
        <w:t>Фиксированные размеры окладов работников учреждения, занимающих должности служащих, устанавливаются на основе отнесения занимаемых ими должностей служащих к квалификационным уровням ПКГ, утвержденных приказами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и от 17.05.2012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6"/>
        <w:gridCol w:w="2268"/>
        <w:gridCol w:w="6341"/>
        <w:gridCol w:w="3283"/>
      </w:tblGrid>
      <w:tr w:rsidR="008469B1" w:rsidRPr="001E15D3" w:rsidTr="008469B1">
        <w:trPr>
          <w:trHeight w:hRule="exact" w:val="1066"/>
          <w:jc w:val="center"/>
        </w:trPr>
        <w:tc>
          <w:tcPr>
            <w:tcW w:w="3256" w:type="dxa"/>
            <w:tcBorders>
              <w:top w:val="single" w:sz="4" w:space="0" w:color="auto"/>
              <w:left w:val="single" w:sz="4" w:space="0" w:color="auto"/>
            </w:tcBorders>
            <w:shd w:val="clear" w:color="auto" w:fill="auto"/>
            <w:vAlign w:val="bottom"/>
          </w:tcPr>
          <w:p w:rsidR="008469B1" w:rsidRPr="001E15D3" w:rsidRDefault="008469B1" w:rsidP="008469B1">
            <w:pPr>
              <w:pStyle w:val="a8"/>
              <w:ind w:firstLine="0"/>
              <w:jc w:val="center"/>
              <w:rPr>
                <w:sz w:val="24"/>
                <w:szCs w:val="24"/>
              </w:rPr>
            </w:pPr>
            <w:r w:rsidRPr="001E15D3">
              <w:rPr>
                <w:sz w:val="24"/>
                <w:szCs w:val="24"/>
              </w:rPr>
              <w:t>Профессиональная квалификационная группа</w:t>
            </w:r>
          </w:p>
        </w:tc>
        <w:tc>
          <w:tcPr>
            <w:tcW w:w="2268"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Квалификационный уровень</w:t>
            </w:r>
          </w:p>
        </w:tc>
        <w:tc>
          <w:tcPr>
            <w:tcW w:w="6341"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Наименование должности</w:t>
            </w:r>
          </w:p>
        </w:tc>
        <w:tc>
          <w:tcPr>
            <w:tcW w:w="3283"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Размер должностного оклада, рублей в месяц</w:t>
            </w:r>
          </w:p>
        </w:tc>
      </w:tr>
      <w:tr w:rsidR="008469B1" w:rsidRPr="001E15D3" w:rsidTr="008469B1">
        <w:trPr>
          <w:trHeight w:hRule="exact" w:val="504"/>
          <w:jc w:val="center"/>
        </w:trPr>
        <w:tc>
          <w:tcPr>
            <w:tcW w:w="3256"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w:t>
            </w:r>
          </w:p>
        </w:tc>
        <w:tc>
          <w:tcPr>
            <w:tcW w:w="2268"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2</w:t>
            </w:r>
          </w:p>
        </w:tc>
        <w:tc>
          <w:tcPr>
            <w:tcW w:w="6341"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3</w:t>
            </w:r>
          </w:p>
        </w:tc>
        <w:tc>
          <w:tcPr>
            <w:tcW w:w="3283"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4</w:t>
            </w:r>
          </w:p>
        </w:tc>
      </w:tr>
      <w:tr w:rsidR="008469B1" w:rsidRPr="001E15D3" w:rsidTr="008469B1">
        <w:trPr>
          <w:trHeight w:hRule="exact" w:val="572"/>
          <w:jc w:val="center"/>
        </w:trPr>
        <w:tc>
          <w:tcPr>
            <w:tcW w:w="3256" w:type="dxa"/>
            <w:tcBorders>
              <w:top w:val="single" w:sz="4" w:space="0" w:color="auto"/>
              <w:left w:val="single" w:sz="4" w:space="0" w:color="auto"/>
            </w:tcBorders>
            <w:shd w:val="clear" w:color="auto" w:fill="auto"/>
            <w:vAlign w:val="bottom"/>
          </w:tcPr>
          <w:p w:rsidR="008469B1" w:rsidRPr="001E15D3" w:rsidRDefault="008469B1" w:rsidP="008469B1">
            <w:pPr>
              <w:pStyle w:val="a8"/>
              <w:ind w:firstLine="0"/>
              <w:jc w:val="center"/>
              <w:rPr>
                <w:sz w:val="24"/>
                <w:szCs w:val="24"/>
              </w:rPr>
            </w:pPr>
            <w:r w:rsidRPr="001E15D3">
              <w:rPr>
                <w:sz w:val="24"/>
                <w:szCs w:val="24"/>
              </w:rPr>
              <w:t>«Общеотраслевые должности служащих первого уровня»</w:t>
            </w:r>
          </w:p>
        </w:tc>
        <w:tc>
          <w:tcPr>
            <w:tcW w:w="2268"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 уровень</w:t>
            </w:r>
          </w:p>
        </w:tc>
        <w:tc>
          <w:tcPr>
            <w:tcW w:w="6341" w:type="dxa"/>
            <w:tcBorders>
              <w:top w:val="single" w:sz="4" w:space="0" w:color="auto"/>
              <w:left w:val="single" w:sz="4" w:space="0" w:color="auto"/>
            </w:tcBorders>
            <w:shd w:val="clear" w:color="auto" w:fill="auto"/>
          </w:tcPr>
          <w:p w:rsidR="008469B1" w:rsidRPr="001E15D3" w:rsidRDefault="008469B1" w:rsidP="008469B1">
            <w:pPr>
              <w:pStyle w:val="a8"/>
              <w:ind w:firstLine="0"/>
              <w:rPr>
                <w:sz w:val="24"/>
                <w:szCs w:val="24"/>
              </w:rPr>
            </w:pPr>
            <w:r w:rsidRPr="001E15D3">
              <w:rPr>
                <w:color w:val="2D2D2D"/>
                <w:sz w:val="24"/>
                <w:szCs w:val="24"/>
              </w:rPr>
              <w:t>Делопроизводитель; секретарь-машинистка; экспедитор</w:t>
            </w:r>
          </w:p>
        </w:tc>
        <w:tc>
          <w:tcPr>
            <w:tcW w:w="3283"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9300</w:t>
            </w:r>
          </w:p>
        </w:tc>
      </w:tr>
      <w:tr w:rsidR="008469B1" w:rsidRPr="001E15D3" w:rsidTr="008469B1">
        <w:trPr>
          <w:trHeight w:hRule="exact" w:val="439"/>
          <w:jc w:val="center"/>
        </w:trPr>
        <w:tc>
          <w:tcPr>
            <w:tcW w:w="3256" w:type="dxa"/>
            <w:vMerge w:val="restart"/>
            <w:tcBorders>
              <w:top w:val="single" w:sz="4" w:space="0" w:color="auto"/>
              <w:left w:val="single" w:sz="4" w:space="0" w:color="auto"/>
            </w:tcBorders>
            <w:shd w:val="clear" w:color="auto" w:fill="auto"/>
          </w:tcPr>
          <w:p w:rsidR="008469B1" w:rsidRPr="001E15D3" w:rsidRDefault="008469B1" w:rsidP="008469B1">
            <w:pPr>
              <w:jc w:val="center"/>
              <w:rPr>
                <w:rFonts w:ascii="Times New Roman" w:hAnsi="Times New Roman" w:cs="Times New Roman"/>
              </w:rPr>
            </w:pPr>
          </w:p>
          <w:p w:rsidR="008469B1" w:rsidRPr="001E15D3" w:rsidRDefault="008469B1" w:rsidP="008469B1">
            <w:pPr>
              <w:jc w:val="center"/>
              <w:rPr>
                <w:rFonts w:ascii="Times New Roman" w:hAnsi="Times New Roman" w:cs="Times New Roman"/>
              </w:rPr>
            </w:pPr>
            <w:r w:rsidRPr="001E15D3">
              <w:rPr>
                <w:rFonts w:ascii="Times New Roman" w:hAnsi="Times New Roman" w:cs="Times New Roman"/>
              </w:rPr>
              <w:t>«Общеотраслевые должности служащих второго уровня»</w:t>
            </w:r>
          </w:p>
          <w:p w:rsidR="008469B1" w:rsidRPr="001E15D3" w:rsidRDefault="008469B1" w:rsidP="008469B1"/>
        </w:tc>
        <w:tc>
          <w:tcPr>
            <w:tcW w:w="2268"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 уровень</w:t>
            </w:r>
          </w:p>
        </w:tc>
        <w:tc>
          <w:tcPr>
            <w:tcW w:w="6341" w:type="dxa"/>
            <w:tcBorders>
              <w:top w:val="single" w:sz="4" w:space="0" w:color="auto"/>
              <w:left w:val="single" w:sz="4" w:space="0" w:color="auto"/>
            </w:tcBorders>
            <w:shd w:val="clear" w:color="auto" w:fill="auto"/>
          </w:tcPr>
          <w:p w:rsidR="008469B1" w:rsidRPr="001E15D3" w:rsidRDefault="008469B1" w:rsidP="008469B1">
            <w:pPr>
              <w:pStyle w:val="a8"/>
              <w:ind w:firstLine="0"/>
              <w:rPr>
                <w:sz w:val="24"/>
                <w:szCs w:val="24"/>
              </w:rPr>
            </w:pPr>
            <w:r w:rsidRPr="001E15D3">
              <w:rPr>
                <w:sz w:val="24"/>
                <w:szCs w:val="24"/>
              </w:rPr>
              <w:t>Лаборант; техник; художник</w:t>
            </w:r>
          </w:p>
        </w:tc>
        <w:tc>
          <w:tcPr>
            <w:tcW w:w="3283"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9525</w:t>
            </w:r>
          </w:p>
        </w:tc>
      </w:tr>
      <w:tr w:rsidR="008469B1" w:rsidRPr="001E15D3" w:rsidTr="008469B1">
        <w:trPr>
          <w:trHeight w:hRule="exact" w:val="505"/>
          <w:jc w:val="center"/>
        </w:trPr>
        <w:tc>
          <w:tcPr>
            <w:tcW w:w="3256" w:type="dxa"/>
            <w:vMerge/>
            <w:tcBorders>
              <w:left w:val="single" w:sz="4" w:space="0" w:color="auto"/>
              <w:bottom w:val="single" w:sz="4" w:space="0" w:color="auto"/>
            </w:tcBorders>
            <w:shd w:val="clear" w:color="auto" w:fill="auto"/>
          </w:tcPr>
          <w:p w:rsidR="008469B1" w:rsidRPr="001E15D3" w:rsidRDefault="008469B1" w:rsidP="008469B1"/>
        </w:tc>
        <w:tc>
          <w:tcPr>
            <w:tcW w:w="2268"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2 уровень</w:t>
            </w:r>
          </w:p>
        </w:tc>
        <w:tc>
          <w:tcPr>
            <w:tcW w:w="6341" w:type="dxa"/>
            <w:tcBorders>
              <w:top w:val="single" w:sz="4" w:space="0" w:color="auto"/>
              <w:left w:val="single" w:sz="4" w:space="0" w:color="auto"/>
              <w:bottom w:val="single" w:sz="4" w:space="0" w:color="auto"/>
            </w:tcBorders>
            <w:shd w:val="clear" w:color="auto" w:fill="auto"/>
          </w:tcPr>
          <w:p w:rsidR="008469B1" w:rsidRPr="001E15D3" w:rsidRDefault="008469B1" w:rsidP="008469B1">
            <w:pPr>
              <w:pStyle w:val="a8"/>
              <w:ind w:firstLine="0"/>
              <w:rPr>
                <w:sz w:val="24"/>
                <w:szCs w:val="24"/>
              </w:rPr>
            </w:pPr>
            <w:r w:rsidRPr="001E15D3">
              <w:rPr>
                <w:sz w:val="24"/>
                <w:szCs w:val="24"/>
              </w:rPr>
              <w:t>Заведующий складом; заведующий хозяйством</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10584</w:t>
            </w:r>
          </w:p>
        </w:tc>
      </w:tr>
      <w:tr w:rsidR="008469B1" w:rsidRPr="001E15D3" w:rsidTr="008469B1">
        <w:trPr>
          <w:trHeight w:hRule="exact" w:val="905"/>
          <w:jc w:val="center"/>
        </w:trPr>
        <w:tc>
          <w:tcPr>
            <w:tcW w:w="3256" w:type="dxa"/>
            <w:tcBorders>
              <w:top w:val="single" w:sz="4" w:space="0" w:color="auto"/>
              <w:left w:val="single" w:sz="4" w:space="0" w:color="auto"/>
              <w:bottom w:val="single" w:sz="4" w:space="0" w:color="auto"/>
            </w:tcBorders>
            <w:shd w:val="clear" w:color="auto" w:fill="auto"/>
          </w:tcPr>
          <w:p w:rsidR="008469B1" w:rsidRPr="001E15D3" w:rsidRDefault="008469B1" w:rsidP="008469B1">
            <w:pPr>
              <w:jc w:val="center"/>
              <w:rPr>
                <w:rFonts w:ascii="Times New Roman" w:hAnsi="Times New Roman" w:cs="Times New Roman"/>
              </w:rPr>
            </w:pPr>
            <w:r w:rsidRPr="001E15D3">
              <w:rPr>
                <w:rFonts w:ascii="Times New Roman" w:hAnsi="Times New Roman" w:cs="Times New Roman"/>
              </w:rPr>
              <w:t>«Общеотраслевые должности служащих третьего уровня»</w:t>
            </w:r>
          </w:p>
        </w:tc>
        <w:tc>
          <w:tcPr>
            <w:tcW w:w="2268"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 уровень</w:t>
            </w:r>
          </w:p>
        </w:tc>
        <w:tc>
          <w:tcPr>
            <w:tcW w:w="6341" w:type="dxa"/>
            <w:tcBorders>
              <w:top w:val="single" w:sz="4" w:space="0" w:color="auto"/>
              <w:left w:val="single" w:sz="4" w:space="0" w:color="auto"/>
              <w:bottom w:val="single" w:sz="4" w:space="0" w:color="auto"/>
            </w:tcBorders>
            <w:shd w:val="clear" w:color="auto" w:fill="auto"/>
          </w:tcPr>
          <w:p w:rsidR="008469B1" w:rsidRPr="001E15D3" w:rsidRDefault="008469B1" w:rsidP="008469B1">
            <w:pPr>
              <w:rPr>
                <w:rFonts w:ascii="Times New Roman" w:hAnsi="Times New Roman" w:cs="Times New Roman"/>
              </w:rPr>
            </w:pPr>
            <w:r w:rsidRPr="001E15D3">
              <w:rPr>
                <w:rFonts w:ascii="Times New Roman" w:hAnsi="Times New Roman" w:cs="Times New Roman"/>
              </w:rPr>
              <w:t>Инженер; инженер- программист (программист); инженер-технолог (технолог); специалист по охране труда; юрисконсульт</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11353</w:t>
            </w:r>
          </w:p>
        </w:tc>
      </w:tr>
    </w:tbl>
    <w:p w:rsidR="008469B1" w:rsidRPr="001E15D3" w:rsidRDefault="008469B1" w:rsidP="008469B1">
      <w:pPr>
        <w:pStyle w:val="1"/>
        <w:numPr>
          <w:ilvl w:val="0"/>
          <w:numId w:val="7"/>
        </w:numPr>
        <w:tabs>
          <w:tab w:val="left" w:pos="0"/>
        </w:tabs>
        <w:spacing w:after="300"/>
        <w:ind w:firstLine="0"/>
        <w:jc w:val="center"/>
        <w:rPr>
          <w:sz w:val="24"/>
          <w:szCs w:val="24"/>
        </w:rPr>
      </w:pPr>
      <w:r w:rsidRPr="001E15D3">
        <w:rPr>
          <w:sz w:val="24"/>
          <w:szCs w:val="24"/>
        </w:rPr>
        <w:t>Размеры должностных окладов по профессиональным квалификационным группам</w:t>
      </w:r>
      <w:r w:rsidRPr="001E15D3">
        <w:rPr>
          <w:sz w:val="24"/>
          <w:szCs w:val="24"/>
        </w:rPr>
        <w:br/>
        <w:t>общеотраслевых профессий рабочих и профессий рабочих, рабочих культуры, искусства и кинематографии</w:t>
      </w:r>
    </w:p>
    <w:p w:rsidR="008469B1" w:rsidRPr="001E15D3" w:rsidRDefault="008469B1" w:rsidP="008469B1">
      <w:pPr>
        <w:pStyle w:val="1"/>
        <w:spacing w:after="300"/>
        <w:ind w:firstLine="860"/>
        <w:jc w:val="both"/>
        <w:rPr>
          <w:sz w:val="24"/>
          <w:szCs w:val="24"/>
        </w:rPr>
      </w:pPr>
      <w:r w:rsidRPr="001E15D3">
        <w:rPr>
          <w:sz w:val="24"/>
          <w:szCs w:val="24"/>
        </w:rPr>
        <w:t>Фиксированные размеры окладов рабочих учреждения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утвержденным приказом Минздравсоцразвития России 29.05.2008 № 248н «Об утверждении профессиональных квалификационных групп общеотраслевых профессий рабочих» и с Единым тарифно-квалификационным справочником работ и профессий рабочих, выпуск 1; 46; 51.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2395"/>
        <w:gridCol w:w="4915"/>
        <w:gridCol w:w="2395"/>
        <w:gridCol w:w="2731"/>
      </w:tblGrid>
      <w:tr w:rsidR="008469B1" w:rsidRPr="001E15D3" w:rsidTr="008469B1">
        <w:trPr>
          <w:trHeight w:hRule="exact" w:val="917"/>
          <w:jc w:val="center"/>
        </w:trPr>
        <w:tc>
          <w:tcPr>
            <w:tcW w:w="2702" w:type="dxa"/>
            <w:tcBorders>
              <w:top w:val="single" w:sz="4" w:space="0" w:color="auto"/>
              <w:lef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lastRenderedPageBreak/>
              <w:t>Профессиональная квалификационная группа</w:t>
            </w:r>
          </w:p>
        </w:tc>
        <w:tc>
          <w:tcPr>
            <w:tcW w:w="2395" w:type="dxa"/>
            <w:tcBorders>
              <w:top w:val="single" w:sz="4" w:space="0" w:color="auto"/>
              <w:left w:val="single" w:sz="4" w:space="0" w:color="auto"/>
            </w:tcBorders>
            <w:shd w:val="clear" w:color="auto" w:fill="auto"/>
            <w:vAlign w:val="bottom"/>
          </w:tcPr>
          <w:p w:rsidR="008469B1" w:rsidRPr="001E15D3" w:rsidRDefault="008469B1" w:rsidP="008469B1">
            <w:pPr>
              <w:pStyle w:val="a8"/>
              <w:ind w:firstLine="0"/>
              <w:jc w:val="center"/>
              <w:rPr>
                <w:sz w:val="24"/>
                <w:szCs w:val="24"/>
              </w:rPr>
            </w:pPr>
            <w:r w:rsidRPr="001E15D3">
              <w:rPr>
                <w:sz w:val="24"/>
                <w:szCs w:val="24"/>
              </w:rPr>
              <w:t>Квалификационный уровень</w:t>
            </w:r>
          </w:p>
        </w:tc>
        <w:tc>
          <w:tcPr>
            <w:tcW w:w="4915"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Наименование профессии</w:t>
            </w:r>
          </w:p>
        </w:tc>
        <w:tc>
          <w:tcPr>
            <w:tcW w:w="2395" w:type="dxa"/>
            <w:tcBorders>
              <w:top w:val="single" w:sz="4" w:space="0" w:color="auto"/>
              <w:left w:val="single" w:sz="4" w:space="0" w:color="auto"/>
            </w:tcBorders>
            <w:shd w:val="clear" w:color="auto" w:fill="auto"/>
            <w:vAlign w:val="bottom"/>
          </w:tcPr>
          <w:p w:rsidR="008469B1" w:rsidRPr="001E15D3" w:rsidRDefault="008469B1" w:rsidP="008469B1">
            <w:pPr>
              <w:pStyle w:val="a8"/>
              <w:ind w:firstLine="0"/>
              <w:jc w:val="center"/>
              <w:rPr>
                <w:sz w:val="24"/>
                <w:szCs w:val="24"/>
              </w:rPr>
            </w:pPr>
            <w:r w:rsidRPr="001E15D3">
              <w:rPr>
                <w:sz w:val="24"/>
                <w:szCs w:val="24"/>
              </w:rPr>
              <w:t>Квалификационный разряд</w:t>
            </w:r>
          </w:p>
        </w:tc>
        <w:tc>
          <w:tcPr>
            <w:tcW w:w="2731" w:type="dxa"/>
            <w:tcBorders>
              <w:top w:val="single" w:sz="4" w:space="0" w:color="auto"/>
              <w:left w:val="single" w:sz="4" w:space="0" w:color="auto"/>
              <w:righ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Размер должностного оклада, рублей в месяц</w:t>
            </w:r>
          </w:p>
        </w:tc>
      </w:tr>
      <w:tr w:rsidR="008469B1" w:rsidRPr="001E15D3" w:rsidTr="008469B1">
        <w:trPr>
          <w:trHeight w:hRule="exact" w:val="456"/>
          <w:jc w:val="center"/>
        </w:trPr>
        <w:tc>
          <w:tcPr>
            <w:tcW w:w="2702"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w:t>
            </w:r>
          </w:p>
        </w:tc>
        <w:tc>
          <w:tcPr>
            <w:tcW w:w="2395"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2</w:t>
            </w:r>
          </w:p>
        </w:tc>
        <w:tc>
          <w:tcPr>
            <w:tcW w:w="4915"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3</w:t>
            </w:r>
          </w:p>
        </w:tc>
        <w:tc>
          <w:tcPr>
            <w:tcW w:w="2395"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4</w:t>
            </w:r>
          </w:p>
        </w:tc>
        <w:tc>
          <w:tcPr>
            <w:tcW w:w="2731"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5</w:t>
            </w:r>
          </w:p>
        </w:tc>
      </w:tr>
      <w:tr w:rsidR="008469B1" w:rsidRPr="001E15D3" w:rsidTr="008469B1">
        <w:trPr>
          <w:trHeight w:hRule="exact" w:val="461"/>
          <w:jc w:val="center"/>
        </w:trPr>
        <w:tc>
          <w:tcPr>
            <w:tcW w:w="2702" w:type="dxa"/>
            <w:vMerge w:val="restart"/>
            <w:tcBorders>
              <w:top w:val="single" w:sz="4" w:space="0" w:color="auto"/>
              <w:left w:val="single" w:sz="4" w:space="0" w:color="auto"/>
            </w:tcBorders>
            <w:shd w:val="clear" w:color="auto" w:fill="auto"/>
          </w:tcPr>
          <w:p w:rsidR="008469B1" w:rsidRPr="001E15D3" w:rsidRDefault="008469B1" w:rsidP="008469B1">
            <w:pPr>
              <w:pStyle w:val="a8"/>
              <w:spacing w:line="262" w:lineRule="auto"/>
              <w:ind w:firstLine="0"/>
              <w:jc w:val="center"/>
              <w:rPr>
                <w:sz w:val="24"/>
                <w:szCs w:val="24"/>
              </w:rPr>
            </w:pPr>
            <w:r w:rsidRPr="001E15D3">
              <w:rPr>
                <w:sz w:val="24"/>
                <w:szCs w:val="24"/>
              </w:rPr>
              <w:t>«Общеотраслевые профессии рабочих первого уровня»</w:t>
            </w:r>
          </w:p>
        </w:tc>
        <w:tc>
          <w:tcPr>
            <w:tcW w:w="2395" w:type="dxa"/>
            <w:vMerge w:val="restart"/>
            <w:tcBorders>
              <w:top w:val="single" w:sz="4" w:space="0" w:color="auto"/>
              <w:lef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1 уровень</w:t>
            </w:r>
          </w:p>
        </w:tc>
        <w:tc>
          <w:tcPr>
            <w:tcW w:w="4915" w:type="dxa"/>
            <w:vMerge w:val="restart"/>
            <w:tcBorders>
              <w:top w:val="single" w:sz="4" w:space="0" w:color="auto"/>
              <w:left w:val="single" w:sz="4" w:space="0" w:color="auto"/>
            </w:tcBorders>
            <w:shd w:val="clear" w:color="auto" w:fill="auto"/>
          </w:tcPr>
          <w:p w:rsidR="008469B1" w:rsidRPr="001E15D3" w:rsidRDefault="008469B1" w:rsidP="008469B1">
            <w:pPr>
              <w:pStyle w:val="a8"/>
              <w:ind w:firstLine="0"/>
              <w:jc w:val="both"/>
              <w:rPr>
                <w:sz w:val="24"/>
                <w:szCs w:val="24"/>
              </w:rPr>
            </w:pPr>
            <w:r w:rsidRPr="001E15D3">
              <w:rPr>
                <w:sz w:val="24"/>
                <w:szCs w:val="24"/>
              </w:rPr>
              <w:t>Гардеробщик (1 разряд); дворник (1 разряд); грузчик (1-2 разряд), кастелянша (1-2 разряд); кладовщик (1-3 разряд); оператор котельной (2-6 разряд); повар (2-6 разряд); кухонный рабочий (2 разряд); рабочий по комплексному обслуживанию и ремонту зданий (2-4 разряд); сторож (вахтер) (1-2 разряд);</w:t>
            </w:r>
            <w:r w:rsidRPr="001E15D3">
              <w:rPr>
                <w:sz w:val="24"/>
                <w:szCs w:val="24"/>
              </w:rPr>
              <w:tab/>
              <w:t>швея (2-6 разряд); машинист по стирке и ремонту спецодежды (2 разряд); уборщик служебных помещений (1 разряд)</w:t>
            </w:r>
          </w:p>
        </w:tc>
        <w:tc>
          <w:tcPr>
            <w:tcW w:w="2395"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 разряд</w:t>
            </w:r>
          </w:p>
        </w:tc>
        <w:tc>
          <w:tcPr>
            <w:tcW w:w="2731"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8700</w:t>
            </w:r>
          </w:p>
        </w:tc>
      </w:tr>
      <w:tr w:rsidR="008469B1" w:rsidRPr="001E15D3" w:rsidTr="008469B1">
        <w:trPr>
          <w:trHeight w:hRule="exact" w:val="567"/>
          <w:jc w:val="center"/>
        </w:trPr>
        <w:tc>
          <w:tcPr>
            <w:tcW w:w="2702" w:type="dxa"/>
            <w:vMerge/>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2395" w:type="dxa"/>
            <w:vMerge/>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4915" w:type="dxa"/>
            <w:vMerge/>
            <w:tcBorders>
              <w:left w:val="single" w:sz="4" w:space="0" w:color="auto"/>
            </w:tcBorders>
            <w:shd w:val="clear" w:color="auto" w:fill="auto"/>
            <w:vAlign w:val="bottom"/>
          </w:tcPr>
          <w:p w:rsidR="008469B1" w:rsidRPr="001E15D3" w:rsidRDefault="008469B1" w:rsidP="008469B1">
            <w:pPr>
              <w:rPr>
                <w:rFonts w:ascii="Times New Roman" w:hAnsi="Times New Roman" w:cs="Times New Roman"/>
              </w:rPr>
            </w:pPr>
          </w:p>
        </w:tc>
        <w:tc>
          <w:tcPr>
            <w:tcW w:w="2395"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2 разряд</w:t>
            </w:r>
          </w:p>
        </w:tc>
        <w:tc>
          <w:tcPr>
            <w:tcW w:w="2731"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8900</w:t>
            </w:r>
          </w:p>
        </w:tc>
      </w:tr>
      <w:tr w:rsidR="008469B1" w:rsidRPr="001E15D3" w:rsidTr="008469B1">
        <w:trPr>
          <w:trHeight w:hRule="exact" w:val="563"/>
          <w:jc w:val="center"/>
        </w:trPr>
        <w:tc>
          <w:tcPr>
            <w:tcW w:w="2702" w:type="dxa"/>
            <w:vMerge/>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2395" w:type="dxa"/>
            <w:vMerge/>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4915" w:type="dxa"/>
            <w:vMerge/>
            <w:tcBorders>
              <w:left w:val="single" w:sz="4" w:space="0" w:color="auto"/>
            </w:tcBorders>
            <w:shd w:val="clear" w:color="auto" w:fill="auto"/>
            <w:vAlign w:val="bottom"/>
          </w:tcPr>
          <w:p w:rsidR="008469B1" w:rsidRPr="001E15D3" w:rsidRDefault="008469B1" w:rsidP="008469B1">
            <w:pPr>
              <w:rPr>
                <w:rFonts w:ascii="Times New Roman" w:hAnsi="Times New Roman" w:cs="Times New Roman"/>
              </w:rPr>
            </w:pPr>
          </w:p>
        </w:tc>
        <w:tc>
          <w:tcPr>
            <w:tcW w:w="2395"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3 разряд</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9100</w:t>
            </w:r>
          </w:p>
        </w:tc>
      </w:tr>
      <w:tr w:rsidR="008469B1" w:rsidRPr="001E15D3" w:rsidTr="008469B1">
        <w:trPr>
          <w:trHeight w:hRule="exact" w:val="427"/>
          <w:jc w:val="center"/>
        </w:trPr>
        <w:tc>
          <w:tcPr>
            <w:tcW w:w="2702" w:type="dxa"/>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2395" w:type="dxa"/>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4915" w:type="dxa"/>
            <w:vMerge/>
            <w:tcBorders>
              <w:left w:val="single" w:sz="4" w:space="0" w:color="auto"/>
            </w:tcBorders>
            <w:shd w:val="clear" w:color="auto" w:fill="auto"/>
            <w:vAlign w:val="bottom"/>
          </w:tcPr>
          <w:p w:rsidR="008469B1" w:rsidRPr="001E15D3" w:rsidRDefault="008469B1" w:rsidP="008469B1">
            <w:pPr>
              <w:rPr>
                <w:rFonts w:ascii="Times New Roman" w:hAnsi="Times New Roman" w:cs="Times New Roman"/>
              </w:rPr>
            </w:pPr>
          </w:p>
        </w:tc>
        <w:tc>
          <w:tcPr>
            <w:tcW w:w="2395" w:type="dxa"/>
            <w:tcBorders>
              <w:top w:val="single" w:sz="4" w:space="0" w:color="auto"/>
              <w:lef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4 разряд</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9300</w:t>
            </w:r>
          </w:p>
        </w:tc>
      </w:tr>
      <w:tr w:rsidR="008469B1" w:rsidRPr="001E15D3" w:rsidTr="008469B1">
        <w:trPr>
          <w:trHeight w:hRule="exact" w:val="571"/>
          <w:jc w:val="center"/>
        </w:trPr>
        <w:tc>
          <w:tcPr>
            <w:tcW w:w="2702" w:type="dxa"/>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2395" w:type="dxa"/>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4915" w:type="dxa"/>
            <w:vMerge/>
            <w:tcBorders>
              <w:left w:val="single" w:sz="4" w:space="0" w:color="auto"/>
            </w:tcBorders>
            <w:shd w:val="clear" w:color="auto" w:fill="auto"/>
            <w:vAlign w:val="bottom"/>
          </w:tcPr>
          <w:p w:rsidR="008469B1" w:rsidRPr="001E15D3" w:rsidRDefault="008469B1" w:rsidP="008469B1">
            <w:pPr>
              <w:rPr>
                <w:rFonts w:ascii="Times New Roman" w:hAnsi="Times New Roman" w:cs="Times New Roman"/>
              </w:rPr>
            </w:pPr>
          </w:p>
        </w:tc>
        <w:tc>
          <w:tcPr>
            <w:tcW w:w="2395" w:type="dxa"/>
            <w:tcBorders>
              <w:top w:val="single" w:sz="4" w:space="0" w:color="auto"/>
              <w:lef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5 разряд</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9500</w:t>
            </w:r>
          </w:p>
        </w:tc>
      </w:tr>
      <w:tr w:rsidR="008469B1" w:rsidRPr="001E15D3" w:rsidTr="008469B1">
        <w:trPr>
          <w:trHeight w:hRule="exact" w:val="297"/>
          <w:jc w:val="center"/>
        </w:trPr>
        <w:tc>
          <w:tcPr>
            <w:tcW w:w="2702" w:type="dxa"/>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2395" w:type="dxa"/>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4915" w:type="dxa"/>
            <w:vMerge/>
            <w:tcBorders>
              <w:left w:val="single" w:sz="4" w:space="0" w:color="auto"/>
            </w:tcBorders>
            <w:shd w:val="clear" w:color="auto" w:fill="auto"/>
            <w:vAlign w:val="bottom"/>
          </w:tcPr>
          <w:p w:rsidR="008469B1" w:rsidRPr="001E15D3" w:rsidRDefault="008469B1" w:rsidP="008469B1">
            <w:pPr>
              <w:rPr>
                <w:rFonts w:ascii="Times New Roman" w:hAnsi="Times New Roman" w:cs="Times New Roman"/>
              </w:rPr>
            </w:pPr>
          </w:p>
        </w:tc>
        <w:tc>
          <w:tcPr>
            <w:tcW w:w="2395" w:type="dxa"/>
            <w:tcBorders>
              <w:top w:val="single" w:sz="4" w:space="0" w:color="auto"/>
              <w:left w:val="single" w:sz="4" w:space="0" w:color="auto"/>
              <w:bottom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6 разряд</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9700</w:t>
            </w:r>
          </w:p>
        </w:tc>
      </w:tr>
    </w:tbl>
    <w:p w:rsidR="008469B1" w:rsidRPr="001E15D3" w:rsidRDefault="008469B1" w:rsidP="008469B1">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12"/>
        <w:gridCol w:w="2405"/>
        <w:gridCol w:w="4915"/>
        <w:gridCol w:w="2400"/>
        <w:gridCol w:w="2760"/>
      </w:tblGrid>
      <w:tr w:rsidR="008469B1" w:rsidRPr="001E15D3" w:rsidTr="008469B1">
        <w:trPr>
          <w:trHeight w:hRule="exact" w:val="389"/>
          <w:jc w:val="center"/>
        </w:trPr>
        <w:tc>
          <w:tcPr>
            <w:tcW w:w="2712" w:type="dxa"/>
            <w:vMerge w:val="restart"/>
            <w:tcBorders>
              <w:top w:val="single" w:sz="4" w:space="0" w:color="auto"/>
              <w:left w:val="single" w:sz="4" w:space="0" w:color="auto"/>
            </w:tcBorders>
            <w:shd w:val="clear" w:color="auto" w:fill="auto"/>
          </w:tcPr>
          <w:p w:rsidR="008469B1" w:rsidRPr="001E15D3" w:rsidRDefault="008469B1" w:rsidP="008469B1">
            <w:pPr>
              <w:pStyle w:val="a8"/>
              <w:ind w:firstLine="0"/>
              <w:rPr>
                <w:sz w:val="24"/>
                <w:szCs w:val="24"/>
              </w:rPr>
            </w:pPr>
            <w:r w:rsidRPr="001E15D3">
              <w:rPr>
                <w:sz w:val="24"/>
                <w:szCs w:val="24"/>
              </w:rPr>
              <w:t>«Общеотраслевые профессии рабочих второго уровня»</w:t>
            </w:r>
          </w:p>
        </w:tc>
        <w:tc>
          <w:tcPr>
            <w:tcW w:w="2405" w:type="dxa"/>
            <w:vMerge w:val="restart"/>
            <w:tcBorders>
              <w:top w:val="single" w:sz="4" w:space="0" w:color="auto"/>
              <w:lef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1 уровень</w:t>
            </w:r>
          </w:p>
        </w:tc>
        <w:tc>
          <w:tcPr>
            <w:tcW w:w="4915" w:type="dxa"/>
            <w:vMerge w:val="restart"/>
            <w:tcBorders>
              <w:top w:val="single" w:sz="4" w:space="0" w:color="auto"/>
              <w:left w:val="single" w:sz="4" w:space="0" w:color="auto"/>
            </w:tcBorders>
            <w:shd w:val="clear" w:color="auto" w:fill="auto"/>
          </w:tcPr>
          <w:p w:rsidR="008469B1" w:rsidRPr="001E15D3" w:rsidRDefault="008469B1" w:rsidP="008469B1">
            <w:pPr>
              <w:pStyle w:val="a8"/>
              <w:ind w:firstLine="0"/>
              <w:jc w:val="both"/>
              <w:rPr>
                <w:sz w:val="24"/>
                <w:szCs w:val="24"/>
              </w:rPr>
            </w:pPr>
            <w:r w:rsidRPr="001E15D3">
              <w:rPr>
                <w:sz w:val="24"/>
                <w:szCs w:val="24"/>
              </w:rPr>
              <w:t>Водитель автомобиля</w:t>
            </w:r>
          </w:p>
        </w:tc>
        <w:tc>
          <w:tcPr>
            <w:tcW w:w="2400" w:type="dxa"/>
            <w:tcBorders>
              <w:top w:val="single" w:sz="4" w:space="0" w:color="auto"/>
              <w:lef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4 разряд</w:t>
            </w:r>
          </w:p>
        </w:tc>
        <w:tc>
          <w:tcPr>
            <w:tcW w:w="2760" w:type="dxa"/>
            <w:tcBorders>
              <w:top w:val="single" w:sz="4" w:space="0" w:color="auto"/>
              <w:left w:val="single" w:sz="4" w:space="0" w:color="auto"/>
              <w:righ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9900</w:t>
            </w:r>
          </w:p>
        </w:tc>
      </w:tr>
      <w:tr w:rsidR="008469B1" w:rsidRPr="001E15D3" w:rsidTr="008469B1">
        <w:trPr>
          <w:trHeight w:hRule="exact" w:val="310"/>
          <w:jc w:val="center"/>
        </w:trPr>
        <w:tc>
          <w:tcPr>
            <w:tcW w:w="2712" w:type="dxa"/>
            <w:vMerge/>
            <w:tcBorders>
              <w:left w:val="single" w:sz="4" w:space="0" w:color="auto"/>
            </w:tcBorders>
            <w:shd w:val="clear" w:color="auto" w:fill="auto"/>
            <w:vAlign w:val="center"/>
          </w:tcPr>
          <w:p w:rsidR="008469B1" w:rsidRPr="001E15D3" w:rsidRDefault="008469B1" w:rsidP="008469B1">
            <w:pPr>
              <w:rPr>
                <w:rFonts w:ascii="Times New Roman" w:hAnsi="Times New Roman" w:cs="Times New Roman"/>
              </w:rPr>
            </w:pPr>
          </w:p>
        </w:tc>
        <w:tc>
          <w:tcPr>
            <w:tcW w:w="2405" w:type="dxa"/>
            <w:vMerge/>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4915" w:type="dxa"/>
            <w:vMerge/>
            <w:tcBorders>
              <w:left w:val="single" w:sz="4" w:space="0" w:color="auto"/>
            </w:tcBorders>
            <w:shd w:val="clear" w:color="auto" w:fill="auto"/>
          </w:tcPr>
          <w:p w:rsidR="008469B1" w:rsidRPr="001E15D3" w:rsidRDefault="008469B1" w:rsidP="008469B1">
            <w:pPr>
              <w:rPr>
                <w:rFonts w:ascii="Times New Roman" w:hAnsi="Times New Roman" w:cs="Times New Roman"/>
              </w:rPr>
            </w:pPr>
          </w:p>
        </w:tc>
        <w:tc>
          <w:tcPr>
            <w:tcW w:w="2400" w:type="dxa"/>
            <w:tcBorders>
              <w:top w:val="single" w:sz="4" w:space="0" w:color="auto"/>
              <w:lef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5 разряд</w:t>
            </w:r>
          </w:p>
        </w:tc>
        <w:tc>
          <w:tcPr>
            <w:tcW w:w="2760" w:type="dxa"/>
            <w:tcBorders>
              <w:top w:val="single" w:sz="4" w:space="0" w:color="auto"/>
              <w:left w:val="single" w:sz="4" w:space="0" w:color="auto"/>
              <w:righ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10100</w:t>
            </w:r>
          </w:p>
        </w:tc>
      </w:tr>
      <w:tr w:rsidR="008469B1" w:rsidRPr="001E15D3" w:rsidTr="008469B1">
        <w:trPr>
          <w:trHeight w:hRule="exact" w:val="2995"/>
          <w:jc w:val="center"/>
        </w:trPr>
        <w:tc>
          <w:tcPr>
            <w:tcW w:w="2712" w:type="dxa"/>
            <w:vMerge/>
            <w:tcBorders>
              <w:left w:val="single" w:sz="4" w:space="0" w:color="auto"/>
              <w:bottom w:val="single" w:sz="4" w:space="0" w:color="auto"/>
            </w:tcBorders>
            <w:shd w:val="clear" w:color="auto" w:fill="auto"/>
            <w:vAlign w:val="center"/>
          </w:tcPr>
          <w:p w:rsidR="008469B1" w:rsidRPr="001E15D3" w:rsidRDefault="008469B1" w:rsidP="008469B1">
            <w:pPr>
              <w:rPr>
                <w:rFonts w:ascii="Times New Roman" w:hAnsi="Times New Roman" w:cs="Times New Roman"/>
              </w:rPr>
            </w:pPr>
          </w:p>
        </w:tc>
        <w:tc>
          <w:tcPr>
            <w:tcW w:w="2405" w:type="dxa"/>
            <w:tcBorders>
              <w:top w:val="single" w:sz="4" w:space="0" w:color="auto"/>
              <w:left w:val="single" w:sz="4" w:space="0" w:color="auto"/>
              <w:bottom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4 уровень</w:t>
            </w:r>
          </w:p>
        </w:tc>
        <w:tc>
          <w:tcPr>
            <w:tcW w:w="4915" w:type="dxa"/>
            <w:tcBorders>
              <w:top w:val="single" w:sz="4" w:space="0" w:color="auto"/>
              <w:left w:val="single" w:sz="4" w:space="0" w:color="auto"/>
              <w:bottom w:val="single" w:sz="4" w:space="0" w:color="auto"/>
            </w:tcBorders>
            <w:shd w:val="clear" w:color="auto" w:fill="auto"/>
          </w:tcPr>
          <w:p w:rsidR="008469B1" w:rsidRPr="001E15D3" w:rsidRDefault="008469B1" w:rsidP="008469B1">
            <w:pPr>
              <w:pStyle w:val="a8"/>
              <w:tabs>
                <w:tab w:val="right" w:pos="4685"/>
              </w:tabs>
              <w:ind w:firstLine="0"/>
              <w:rPr>
                <w:sz w:val="24"/>
                <w:szCs w:val="24"/>
              </w:rPr>
            </w:pPr>
            <w:r w:rsidRPr="001E15D3">
              <w:rPr>
                <w:sz w:val="24"/>
                <w:szCs w:val="24"/>
              </w:rPr>
              <w:t>Наименования профессий рабочих, предусмотренных</w:t>
            </w:r>
            <w:r w:rsidRPr="001E15D3">
              <w:rPr>
                <w:sz w:val="24"/>
                <w:szCs w:val="24"/>
              </w:rPr>
              <w:tab/>
              <w:t>1-3</w:t>
            </w:r>
          </w:p>
          <w:p w:rsidR="008469B1" w:rsidRPr="001E15D3" w:rsidRDefault="008469B1" w:rsidP="008469B1">
            <w:pPr>
              <w:pStyle w:val="a8"/>
              <w:tabs>
                <w:tab w:val="right" w:pos="4690"/>
              </w:tabs>
              <w:ind w:firstLine="0"/>
              <w:rPr>
                <w:sz w:val="24"/>
                <w:szCs w:val="24"/>
              </w:rPr>
            </w:pPr>
            <w:r w:rsidRPr="001E15D3">
              <w:rPr>
                <w:sz w:val="24"/>
                <w:szCs w:val="24"/>
              </w:rPr>
              <w:t>квалификационными</w:t>
            </w:r>
            <w:r w:rsidRPr="001E15D3">
              <w:rPr>
                <w:sz w:val="24"/>
                <w:szCs w:val="24"/>
              </w:rPr>
              <w:tab/>
              <w:t>уровнями</w:t>
            </w:r>
          </w:p>
          <w:p w:rsidR="008469B1" w:rsidRPr="001E15D3" w:rsidRDefault="008469B1" w:rsidP="008469B1">
            <w:pPr>
              <w:pStyle w:val="a8"/>
              <w:tabs>
                <w:tab w:val="right" w:pos="4690"/>
              </w:tabs>
              <w:ind w:firstLine="0"/>
              <w:rPr>
                <w:sz w:val="24"/>
                <w:szCs w:val="24"/>
              </w:rPr>
            </w:pPr>
            <w:r w:rsidRPr="001E15D3">
              <w:rPr>
                <w:sz w:val="24"/>
                <w:szCs w:val="24"/>
              </w:rPr>
              <w:t>настоящей</w:t>
            </w:r>
            <w:r w:rsidRPr="001E15D3">
              <w:rPr>
                <w:sz w:val="24"/>
                <w:szCs w:val="24"/>
              </w:rPr>
              <w:tab/>
              <w:t>профессиональной</w:t>
            </w:r>
          </w:p>
          <w:p w:rsidR="008469B1" w:rsidRPr="001E15D3" w:rsidRDefault="008469B1" w:rsidP="008469B1">
            <w:pPr>
              <w:pStyle w:val="a8"/>
              <w:tabs>
                <w:tab w:val="right" w:pos="4690"/>
              </w:tabs>
              <w:ind w:firstLine="0"/>
              <w:rPr>
                <w:sz w:val="24"/>
                <w:szCs w:val="24"/>
              </w:rPr>
            </w:pPr>
            <w:r w:rsidRPr="001E15D3">
              <w:rPr>
                <w:sz w:val="24"/>
                <w:szCs w:val="24"/>
              </w:rPr>
              <w:t>квалификационной</w:t>
            </w:r>
            <w:r w:rsidRPr="001E15D3">
              <w:rPr>
                <w:sz w:val="24"/>
                <w:szCs w:val="24"/>
              </w:rPr>
              <w:tab/>
              <w:t>группы,</w:t>
            </w:r>
          </w:p>
          <w:p w:rsidR="008469B1" w:rsidRPr="001E15D3" w:rsidRDefault="008469B1" w:rsidP="008469B1">
            <w:pPr>
              <w:spacing w:line="315" w:lineRule="atLeast"/>
              <w:textAlignment w:val="baseline"/>
              <w:rPr>
                <w:rFonts w:ascii="Times New Roman" w:eastAsia="Times New Roman" w:hAnsi="Times New Roman" w:cs="Times New Roman"/>
              </w:rPr>
            </w:pPr>
            <w:r w:rsidRPr="001E15D3">
              <w:rPr>
                <w:rFonts w:ascii="Times New Roman" w:hAnsi="Times New Roman" w:cs="Times New Roman"/>
              </w:rPr>
              <w:t xml:space="preserve">выполняющих важные (особо важные) и ответственные (особо ответственные работы). </w:t>
            </w:r>
            <w:r w:rsidRPr="001E15D3">
              <w:rPr>
                <w:rFonts w:ascii="Times New Roman" w:eastAsia="Times New Roman" w:hAnsi="Times New Roman" w:cs="Times New Roman"/>
              </w:rPr>
              <w:t>Водители автобусов или специальных легковых автомобилей, занятые перевозкой обучающихся, детей, воспитанников.</w:t>
            </w:r>
          </w:p>
          <w:p w:rsidR="008469B1" w:rsidRPr="001E15D3" w:rsidRDefault="008469B1" w:rsidP="008469B1">
            <w:pPr>
              <w:pStyle w:val="a8"/>
              <w:ind w:firstLine="0"/>
              <w:rPr>
                <w:sz w:val="24"/>
                <w:szCs w:val="24"/>
              </w:rPr>
            </w:pPr>
          </w:p>
        </w:tc>
        <w:tc>
          <w:tcPr>
            <w:tcW w:w="2400" w:type="dxa"/>
            <w:tcBorders>
              <w:top w:val="single" w:sz="4" w:space="0" w:color="auto"/>
              <w:left w:val="single" w:sz="4" w:space="0" w:color="auto"/>
              <w:bottom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9 разряд</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13759</w:t>
            </w:r>
          </w:p>
        </w:tc>
      </w:tr>
    </w:tbl>
    <w:p w:rsidR="008469B1" w:rsidRPr="001E15D3" w:rsidRDefault="008469B1" w:rsidP="008469B1">
      <w:pPr>
        <w:pStyle w:val="1"/>
        <w:tabs>
          <w:tab w:val="left" w:pos="2902"/>
        </w:tabs>
        <w:ind w:firstLine="0"/>
        <w:rPr>
          <w:sz w:val="24"/>
          <w:szCs w:val="24"/>
        </w:rPr>
      </w:pPr>
    </w:p>
    <w:p w:rsidR="008469B1" w:rsidRPr="001E15D3" w:rsidRDefault="008469B1" w:rsidP="008469B1">
      <w:pPr>
        <w:pStyle w:val="1"/>
        <w:numPr>
          <w:ilvl w:val="0"/>
          <w:numId w:val="10"/>
        </w:numPr>
        <w:spacing w:after="280"/>
        <w:ind w:left="300" w:firstLine="1260"/>
        <w:jc w:val="center"/>
        <w:rPr>
          <w:sz w:val="24"/>
          <w:szCs w:val="24"/>
        </w:rPr>
      </w:pPr>
      <w:r w:rsidRPr="001E15D3">
        <w:rPr>
          <w:sz w:val="24"/>
          <w:szCs w:val="24"/>
        </w:rPr>
        <w:t>Размеры должностных окладов по профессиональным квалификационным группам работников культуры, искусства и кинематографии.</w:t>
      </w:r>
    </w:p>
    <w:p w:rsidR="008469B1" w:rsidRPr="001E15D3" w:rsidRDefault="008469B1" w:rsidP="008469B1">
      <w:pPr>
        <w:pStyle w:val="1"/>
        <w:spacing w:after="280"/>
        <w:ind w:firstLine="680"/>
        <w:jc w:val="both"/>
        <w:rPr>
          <w:sz w:val="24"/>
          <w:szCs w:val="24"/>
        </w:rPr>
      </w:pPr>
      <w:r w:rsidRPr="001E15D3">
        <w:rPr>
          <w:sz w:val="24"/>
          <w:szCs w:val="24"/>
        </w:rPr>
        <w:lastRenderedPageBreak/>
        <w:t>Фиксированные размеры окладов других работников учреждения, не относящихся к работникам образования, устанавливаются на основе отнесения занимаемых ими должностей к ПКГ, утвержденных приказами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14"/>
        <w:gridCol w:w="7622"/>
        <w:gridCol w:w="3283"/>
      </w:tblGrid>
      <w:tr w:rsidR="008469B1" w:rsidRPr="001E15D3" w:rsidTr="008469B1">
        <w:trPr>
          <w:trHeight w:hRule="exact" w:val="583"/>
          <w:jc w:val="center"/>
        </w:trPr>
        <w:tc>
          <w:tcPr>
            <w:tcW w:w="3114"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Квалификационный уровень</w:t>
            </w:r>
          </w:p>
        </w:tc>
        <w:tc>
          <w:tcPr>
            <w:tcW w:w="7622" w:type="dxa"/>
            <w:tcBorders>
              <w:top w:val="single" w:sz="4" w:space="0" w:color="auto"/>
              <w:lef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Наименование должностей</w:t>
            </w:r>
          </w:p>
        </w:tc>
        <w:tc>
          <w:tcPr>
            <w:tcW w:w="3283" w:type="dxa"/>
            <w:tcBorders>
              <w:top w:val="single" w:sz="4" w:space="0" w:color="auto"/>
              <w:left w:val="single" w:sz="4" w:space="0" w:color="auto"/>
              <w:righ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Размер должностного оклада, рублей в месяц</w:t>
            </w:r>
          </w:p>
        </w:tc>
      </w:tr>
      <w:tr w:rsidR="008469B1" w:rsidRPr="001E15D3" w:rsidTr="008469B1">
        <w:trPr>
          <w:trHeight w:hRule="exact" w:val="292"/>
          <w:jc w:val="center"/>
        </w:trPr>
        <w:tc>
          <w:tcPr>
            <w:tcW w:w="3114" w:type="dxa"/>
            <w:tcBorders>
              <w:top w:val="single" w:sz="4" w:space="0" w:color="auto"/>
              <w:lef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1</w:t>
            </w:r>
          </w:p>
        </w:tc>
        <w:tc>
          <w:tcPr>
            <w:tcW w:w="7622" w:type="dxa"/>
            <w:tcBorders>
              <w:top w:val="single" w:sz="4" w:space="0" w:color="auto"/>
              <w:lef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2</w:t>
            </w:r>
          </w:p>
        </w:tc>
        <w:tc>
          <w:tcPr>
            <w:tcW w:w="3283" w:type="dxa"/>
            <w:tcBorders>
              <w:top w:val="single" w:sz="4" w:space="0" w:color="auto"/>
              <w:left w:val="single" w:sz="4" w:space="0" w:color="auto"/>
              <w:righ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3</w:t>
            </w:r>
          </w:p>
        </w:tc>
      </w:tr>
      <w:tr w:rsidR="008469B1" w:rsidRPr="001E15D3" w:rsidTr="008469B1">
        <w:trPr>
          <w:trHeight w:hRule="exact" w:val="337"/>
          <w:jc w:val="center"/>
        </w:trPr>
        <w:tc>
          <w:tcPr>
            <w:tcW w:w="3114" w:type="dxa"/>
            <w:tcBorders>
              <w:top w:val="single" w:sz="4" w:space="0" w:color="auto"/>
              <w:left w:val="single" w:sz="4" w:space="0" w:color="auto"/>
            </w:tcBorders>
            <w:shd w:val="clear" w:color="auto" w:fill="auto"/>
          </w:tcPr>
          <w:p w:rsidR="008469B1" w:rsidRPr="001E15D3" w:rsidRDefault="008469B1" w:rsidP="008469B1">
            <w:pPr>
              <w:pStyle w:val="a8"/>
              <w:ind w:firstLine="0"/>
              <w:jc w:val="center"/>
              <w:rPr>
                <w:sz w:val="24"/>
                <w:szCs w:val="24"/>
              </w:rPr>
            </w:pPr>
            <w:r w:rsidRPr="001E15D3">
              <w:rPr>
                <w:sz w:val="24"/>
                <w:szCs w:val="24"/>
              </w:rPr>
              <w:t>Ведущее звено</w:t>
            </w:r>
          </w:p>
        </w:tc>
        <w:tc>
          <w:tcPr>
            <w:tcW w:w="7622" w:type="dxa"/>
            <w:tcBorders>
              <w:top w:val="single" w:sz="4" w:space="0" w:color="auto"/>
              <w:left w:val="single" w:sz="4" w:space="0" w:color="auto"/>
            </w:tcBorders>
            <w:shd w:val="clear" w:color="auto" w:fill="auto"/>
          </w:tcPr>
          <w:p w:rsidR="008469B1" w:rsidRPr="001E15D3" w:rsidRDefault="008469B1" w:rsidP="008469B1">
            <w:pPr>
              <w:pStyle w:val="a8"/>
              <w:ind w:firstLine="0"/>
              <w:jc w:val="both"/>
              <w:rPr>
                <w:sz w:val="24"/>
                <w:szCs w:val="24"/>
              </w:rPr>
            </w:pPr>
            <w:r w:rsidRPr="001E15D3">
              <w:rPr>
                <w:sz w:val="24"/>
                <w:szCs w:val="24"/>
              </w:rPr>
              <w:t>Библиотекарь</w:t>
            </w:r>
          </w:p>
        </w:tc>
        <w:tc>
          <w:tcPr>
            <w:tcW w:w="3283" w:type="dxa"/>
            <w:tcBorders>
              <w:top w:val="single" w:sz="4" w:space="0" w:color="auto"/>
              <w:left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11696</w:t>
            </w:r>
          </w:p>
        </w:tc>
      </w:tr>
      <w:tr w:rsidR="008469B1" w:rsidRPr="001E15D3" w:rsidTr="008469B1">
        <w:trPr>
          <w:trHeight w:hRule="exact" w:val="460"/>
          <w:jc w:val="center"/>
        </w:trPr>
        <w:tc>
          <w:tcPr>
            <w:tcW w:w="3114" w:type="dxa"/>
            <w:tcBorders>
              <w:top w:val="single" w:sz="4" w:space="0" w:color="auto"/>
              <w:left w:val="single" w:sz="4" w:space="0" w:color="auto"/>
              <w:bottom w:val="single" w:sz="4" w:space="0" w:color="auto"/>
            </w:tcBorders>
            <w:shd w:val="clear" w:color="auto" w:fill="auto"/>
          </w:tcPr>
          <w:p w:rsidR="008469B1" w:rsidRPr="001E15D3" w:rsidRDefault="008469B1" w:rsidP="008469B1">
            <w:pPr>
              <w:pStyle w:val="a8"/>
              <w:spacing w:line="228" w:lineRule="auto"/>
              <w:ind w:firstLine="0"/>
              <w:jc w:val="center"/>
              <w:rPr>
                <w:sz w:val="24"/>
                <w:szCs w:val="24"/>
              </w:rPr>
            </w:pPr>
            <w:r w:rsidRPr="001E15D3">
              <w:rPr>
                <w:sz w:val="24"/>
                <w:szCs w:val="24"/>
              </w:rPr>
              <w:t>Руководящий состав</w:t>
            </w:r>
          </w:p>
        </w:tc>
        <w:tc>
          <w:tcPr>
            <w:tcW w:w="7622" w:type="dxa"/>
            <w:tcBorders>
              <w:top w:val="single" w:sz="4" w:space="0" w:color="auto"/>
              <w:left w:val="single" w:sz="4" w:space="0" w:color="auto"/>
              <w:bottom w:val="single" w:sz="4" w:space="0" w:color="auto"/>
            </w:tcBorders>
            <w:shd w:val="clear" w:color="auto" w:fill="auto"/>
          </w:tcPr>
          <w:p w:rsidR="008469B1" w:rsidRPr="001E15D3" w:rsidRDefault="008469B1" w:rsidP="008469B1">
            <w:pPr>
              <w:pStyle w:val="a8"/>
              <w:tabs>
                <w:tab w:val="left" w:pos="2126"/>
                <w:tab w:val="left" w:pos="3917"/>
              </w:tabs>
              <w:ind w:firstLine="0"/>
              <w:jc w:val="both"/>
              <w:rPr>
                <w:sz w:val="24"/>
                <w:szCs w:val="24"/>
              </w:rPr>
            </w:pPr>
            <w:r w:rsidRPr="001E15D3">
              <w:rPr>
                <w:sz w:val="24"/>
                <w:szCs w:val="24"/>
              </w:rPr>
              <w:t>Заведующий библиотекой</w:t>
            </w:r>
          </w:p>
          <w:p w:rsidR="008469B1" w:rsidRPr="001E15D3" w:rsidRDefault="008469B1" w:rsidP="008469B1">
            <w:pPr>
              <w:pStyle w:val="a8"/>
              <w:ind w:firstLine="0"/>
              <w:jc w:val="both"/>
              <w:rPr>
                <w:sz w:val="24"/>
                <w:szCs w:val="24"/>
              </w:rPr>
            </w:pP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pStyle w:val="a8"/>
              <w:ind w:firstLine="0"/>
              <w:jc w:val="center"/>
              <w:rPr>
                <w:sz w:val="24"/>
                <w:szCs w:val="24"/>
              </w:rPr>
            </w:pPr>
            <w:r w:rsidRPr="001E15D3">
              <w:rPr>
                <w:sz w:val="24"/>
                <w:szCs w:val="24"/>
              </w:rPr>
              <w:t>12108</w:t>
            </w:r>
          </w:p>
        </w:tc>
      </w:tr>
    </w:tbl>
    <w:p w:rsidR="008469B1" w:rsidRPr="001E15D3" w:rsidRDefault="008469B1" w:rsidP="008469B1"/>
    <w:p w:rsidR="008469B1" w:rsidRPr="001E15D3" w:rsidRDefault="008469B1" w:rsidP="008469B1">
      <w:pPr>
        <w:jc w:val="center"/>
      </w:pPr>
    </w:p>
    <w:p w:rsidR="008469B1" w:rsidRDefault="008469B1" w:rsidP="008469B1">
      <w:pPr>
        <w:pStyle w:val="a5"/>
        <w:widowControl w:val="0"/>
        <w:numPr>
          <w:ilvl w:val="0"/>
          <w:numId w:val="10"/>
        </w:numPr>
        <w:spacing w:after="0" w:line="240" w:lineRule="auto"/>
        <w:jc w:val="center"/>
        <w:rPr>
          <w:rFonts w:ascii="Times New Roman" w:hAnsi="Times New Roman" w:cs="Times New Roman"/>
        </w:rPr>
      </w:pPr>
      <w:r w:rsidRPr="001E15D3">
        <w:rPr>
          <w:rFonts w:ascii="Times New Roman" w:hAnsi="Times New Roman" w:cs="Times New Roman"/>
        </w:rPr>
        <w:t>Размеры должностных окладов по профессиональным квалификационным группам должностей медицинских и</w:t>
      </w:r>
    </w:p>
    <w:p w:rsidR="008469B1" w:rsidRPr="001E15D3" w:rsidRDefault="008469B1" w:rsidP="008469B1">
      <w:pPr>
        <w:pStyle w:val="a5"/>
        <w:jc w:val="center"/>
        <w:rPr>
          <w:rFonts w:ascii="Times New Roman" w:hAnsi="Times New Roman" w:cs="Times New Roman"/>
        </w:rPr>
      </w:pPr>
      <w:r w:rsidRPr="001E15D3">
        <w:rPr>
          <w:rFonts w:ascii="Times New Roman" w:hAnsi="Times New Roman" w:cs="Times New Roman"/>
        </w:rPr>
        <w:t>фармацевтических работников.</w:t>
      </w:r>
    </w:p>
    <w:p w:rsidR="008469B1" w:rsidRPr="001E15D3" w:rsidRDefault="008469B1" w:rsidP="008469B1">
      <w:pPr>
        <w:tabs>
          <w:tab w:val="left" w:pos="4571"/>
        </w:tabs>
        <w:ind w:firstLine="709"/>
        <w:rPr>
          <w:rFonts w:ascii="Times New Roman" w:hAnsi="Times New Roman" w:cs="Times New Roman"/>
        </w:rPr>
      </w:pPr>
      <w:r w:rsidRPr="001E15D3">
        <w:rPr>
          <w:rFonts w:ascii="Times New Roman" w:hAnsi="Times New Roman" w:cs="Times New Roman"/>
        </w:rPr>
        <w:t>Фиксированные размеры окладов медицинских работников, не относящихся к работникам образования, устанавливаются на основе отнесения занимаемых ими должностей к ПКГ, утвержденных приказом Минздравсоцразвития России от 06.08.2007 № 526 «Об утверждении профессиональных квалификационных групп должностей медицинских и фармацевтических 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55"/>
        <w:gridCol w:w="2395"/>
        <w:gridCol w:w="5496"/>
        <w:gridCol w:w="3288"/>
      </w:tblGrid>
      <w:tr w:rsidR="008469B1" w:rsidRPr="001E15D3" w:rsidTr="008469B1">
        <w:trPr>
          <w:trHeight w:hRule="exact" w:val="641"/>
          <w:jc w:val="center"/>
        </w:trPr>
        <w:tc>
          <w:tcPr>
            <w:tcW w:w="3955" w:type="dxa"/>
            <w:tcBorders>
              <w:top w:val="single" w:sz="4" w:space="0" w:color="auto"/>
              <w:left w:val="single" w:sz="4" w:space="0" w:color="auto"/>
            </w:tcBorders>
            <w:shd w:val="clear" w:color="auto" w:fill="auto"/>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Профессиональная квалификационная группа</w:t>
            </w:r>
          </w:p>
        </w:tc>
        <w:tc>
          <w:tcPr>
            <w:tcW w:w="2395" w:type="dxa"/>
            <w:tcBorders>
              <w:top w:val="single" w:sz="4" w:space="0" w:color="auto"/>
              <w:left w:val="single" w:sz="4" w:space="0" w:color="auto"/>
            </w:tcBorders>
            <w:shd w:val="clear" w:color="auto" w:fill="auto"/>
            <w:vAlign w:val="center"/>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Квалификационный уровень</w:t>
            </w:r>
          </w:p>
        </w:tc>
        <w:tc>
          <w:tcPr>
            <w:tcW w:w="5496" w:type="dxa"/>
            <w:tcBorders>
              <w:top w:val="single" w:sz="4" w:space="0" w:color="auto"/>
              <w:left w:val="single" w:sz="4" w:space="0" w:color="auto"/>
            </w:tcBorders>
            <w:shd w:val="clear" w:color="auto" w:fill="auto"/>
            <w:vAlign w:val="center"/>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Наименование должностей</w:t>
            </w:r>
          </w:p>
        </w:tc>
        <w:tc>
          <w:tcPr>
            <w:tcW w:w="3288" w:type="dxa"/>
            <w:tcBorders>
              <w:top w:val="single" w:sz="4" w:space="0" w:color="auto"/>
              <w:left w:val="single" w:sz="4" w:space="0" w:color="auto"/>
              <w:right w:val="single" w:sz="4" w:space="0" w:color="auto"/>
            </w:tcBorders>
            <w:shd w:val="clear" w:color="auto" w:fill="auto"/>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Размер должностного оклада, рублей в месяц</w:t>
            </w:r>
          </w:p>
        </w:tc>
      </w:tr>
      <w:tr w:rsidR="008469B1" w:rsidRPr="001E15D3" w:rsidTr="008469B1">
        <w:trPr>
          <w:trHeight w:hRule="exact" w:val="282"/>
          <w:jc w:val="center"/>
        </w:trPr>
        <w:tc>
          <w:tcPr>
            <w:tcW w:w="3955" w:type="dxa"/>
            <w:tcBorders>
              <w:top w:val="single" w:sz="4" w:space="0" w:color="auto"/>
              <w:left w:val="single" w:sz="4" w:space="0" w:color="auto"/>
            </w:tcBorders>
            <w:shd w:val="clear" w:color="auto" w:fill="auto"/>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1</w:t>
            </w:r>
          </w:p>
        </w:tc>
        <w:tc>
          <w:tcPr>
            <w:tcW w:w="2395" w:type="dxa"/>
            <w:tcBorders>
              <w:top w:val="single" w:sz="4" w:space="0" w:color="auto"/>
              <w:left w:val="single" w:sz="4" w:space="0" w:color="auto"/>
            </w:tcBorders>
            <w:shd w:val="clear" w:color="auto" w:fill="auto"/>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2</w:t>
            </w:r>
          </w:p>
        </w:tc>
        <w:tc>
          <w:tcPr>
            <w:tcW w:w="5496" w:type="dxa"/>
            <w:tcBorders>
              <w:top w:val="single" w:sz="4" w:space="0" w:color="auto"/>
              <w:left w:val="single" w:sz="4" w:space="0" w:color="auto"/>
            </w:tcBorders>
            <w:shd w:val="clear" w:color="auto" w:fill="auto"/>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3</w:t>
            </w:r>
          </w:p>
        </w:tc>
        <w:tc>
          <w:tcPr>
            <w:tcW w:w="3288" w:type="dxa"/>
            <w:tcBorders>
              <w:top w:val="single" w:sz="4" w:space="0" w:color="auto"/>
              <w:left w:val="single" w:sz="4" w:space="0" w:color="auto"/>
              <w:right w:val="single" w:sz="4" w:space="0" w:color="auto"/>
            </w:tcBorders>
            <w:shd w:val="clear" w:color="auto" w:fill="auto"/>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4</w:t>
            </w:r>
          </w:p>
        </w:tc>
      </w:tr>
      <w:tr w:rsidR="008469B1" w:rsidRPr="001E15D3" w:rsidTr="008469B1">
        <w:trPr>
          <w:trHeight w:hRule="exact" w:val="643"/>
          <w:jc w:val="center"/>
        </w:trPr>
        <w:tc>
          <w:tcPr>
            <w:tcW w:w="3955" w:type="dxa"/>
            <w:tcBorders>
              <w:top w:val="single" w:sz="4" w:space="0" w:color="auto"/>
              <w:left w:val="single" w:sz="4" w:space="0" w:color="auto"/>
              <w:bottom w:val="single" w:sz="4" w:space="0" w:color="auto"/>
            </w:tcBorders>
            <w:shd w:val="clear" w:color="auto" w:fill="auto"/>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«Средний медицинский и фармацевтический персонал»</w:t>
            </w:r>
          </w:p>
        </w:tc>
        <w:tc>
          <w:tcPr>
            <w:tcW w:w="2395"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2 уровень</w:t>
            </w:r>
          </w:p>
        </w:tc>
        <w:tc>
          <w:tcPr>
            <w:tcW w:w="5496" w:type="dxa"/>
            <w:tcBorders>
              <w:top w:val="single" w:sz="4" w:space="0" w:color="auto"/>
              <w:left w:val="single" w:sz="4" w:space="0" w:color="auto"/>
              <w:bottom w:val="single" w:sz="4" w:space="0" w:color="auto"/>
            </w:tcBorders>
            <w:shd w:val="clear" w:color="auto" w:fill="auto"/>
            <w:vAlign w:val="center"/>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Медицинская сестра диетическая</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8469B1" w:rsidRPr="001E15D3" w:rsidRDefault="008469B1" w:rsidP="008469B1">
            <w:pPr>
              <w:tabs>
                <w:tab w:val="left" w:pos="4571"/>
              </w:tabs>
              <w:rPr>
                <w:rFonts w:ascii="Times New Roman" w:hAnsi="Times New Roman" w:cs="Times New Roman"/>
              </w:rPr>
            </w:pPr>
            <w:r w:rsidRPr="001E15D3">
              <w:rPr>
                <w:rFonts w:ascii="Times New Roman" w:hAnsi="Times New Roman" w:cs="Times New Roman"/>
              </w:rPr>
              <w:t>11546</w:t>
            </w:r>
          </w:p>
        </w:tc>
      </w:tr>
    </w:tbl>
    <w:p w:rsidR="008469B1" w:rsidRPr="001E15D3" w:rsidRDefault="008469B1" w:rsidP="008469B1">
      <w:pPr>
        <w:tabs>
          <w:tab w:val="left" w:pos="4571"/>
        </w:tabs>
      </w:pPr>
    </w:p>
    <w:p w:rsidR="008469B1" w:rsidRPr="001E15D3" w:rsidRDefault="008469B1" w:rsidP="008469B1"/>
    <w:p w:rsidR="008469B1" w:rsidRPr="001E15D3" w:rsidRDefault="008469B1" w:rsidP="008469B1"/>
    <w:p w:rsidR="008469B1" w:rsidRDefault="008469B1" w:rsidP="00B3568F">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bCs/>
          <w:color w:val="000000"/>
          <w:sz w:val="28"/>
          <w:szCs w:val="28"/>
          <w:lang w:eastAsia="ru-RU"/>
        </w:rPr>
      </w:pPr>
    </w:p>
    <w:p w:rsidR="00D74243" w:rsidRDefault="00D74243"/>
    <w:sectPr w:rsidR="00D74243" w:rsidSect="00E75532">
      <w:pgSz w:w="16838" w:h="11906" w:orient="landscape"/>
      <w:pgMar w:top="1701" w:right="70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E2" w:rsidRDefault="00356DE2">
      <w:pPr>
        <w:spacing w:after="0" w:line="240" w:lineRule="auto"/>
      </w:pPr>
      <w:r>
        <w:separator/>
      </w:r>
    </w:p>
  </w:endnote>
  <w:endnote w:type="continuationSeparator" w:id="0">
    <w:p w:rsidR="00356DE2" w:rsidRDefault="0035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E2" w:rsidRDefault="00356DE2">
      <w:pPr>
        <w:spacing w:after="0" w:line="240" w:lineRule="auto"/>
      </w:pPr>
      <w:r>
        <w:separator/>
      </w:r>
    </w:p>
  </w:footnote>
  <w:footnote w:type="continuationSeparator" w:id="0">
    <w:p w:rsidR="00356DE2" w:rsidRDefault="00356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B1" w:rsidRDefault="008469B1">
    <w:pPr>
      <w:spacing w:line="1" w:lineRule="exact"/>
    </w:pPr>
    <w:r>
      <w:t>111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C04"/>
    <w:multiLevelType w:val="multilevel"/>
    <w:tmpl w:val="825EB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83472"/>
    <w:multiLevelType w:val="multilevel"/>
    <w:tmpl w:val="824E8D5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87609"/>
    <w:multiLevelType w:val="multilevel"/>
    <w:tmpl w:val="1B3C275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D0500"/>
    <w:multiLevelType w:val="multilevel"/>
    <w:tmpl w:val="251ABD3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CA30BC"/>
    <w:multiLevelType w:val="multilevel"/>
    <w:tmpl w:val="824E8D5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3248BE"/>
    <w:multiLevelType w:val="hybridMultilevel"/>
    <w:tmpl w:val="BC3E1C0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2F617D"/>
    <w:multiLevelType w:val="multilevel"/>
    <w:tmpl w:val="722EE824"/>
    <w:lvl w:ilvl="0">
      <w:start w:val="6"/>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0B27DB"/>
    <w:multiLevelType w:val="multilevel"/>
    <w:tmpl w:val="824E8D5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8A1F93"/>
    <w:multiLevelType w:val="multilevel"/>
    <w:tmpl w:val="DFB49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970A6C"/>
    <w:multiLevelType w:val="multilevel"/>
    <w:tmpl w:val="1B3C275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E27CF"/>
    <w:multiLevelType w:val="multilevel"/>
    <w:tmpl w:val="29F85CA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C51C19"/>
    <w:multiLevelType w:val="multilevel"/>
    <w:tmpl w:val="29F85CA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A003A8"/>
    <w:multiLevelType w:val="multilevel"/>
    <w:tmpl w:val="722EE824"/>
    <w:lvl w:ilvl="0">
      <w:start w:val="6"/>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B94505E"/>
    <w:multiLevelType w:val="hybridMultilevel"/>
    <w:tmpl w:val="F7EE0878"/>
    <w:lvl w:ilvl="0" w:tplc="64A694C6">
      <w:start w:val="1"/>
      <w:numFmt w:val="decimal"/>
      <w:lvlText w:val="%1."/>
      <w:lvlJc w:val="left"/>
      <w:pPr>
        <w:tabs>
          <w:tab w:val="num" w:pos="855"/>
        </w:tabs>
        <w:ind w:left="855" w:hanging="855"/>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15:restartNumberingAfterBreak="0">
    <w:nsid w:val="412B4E98"/>
    <w:multiLevelType w:val="hybridMultilevel"/>
    <w:tmpl w:val="C18E1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FE25FE"/>
    <w:multiLevelType w:val="multilevel"/>
    <w:tmpl w:val="29F85CA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A571B9"/>
    <w:multiLevelType w:val="multilevel"/>
    <w:tmpl w:val="52804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B0C75"/>
    <w:multiLevelType w:val="multilevel"/>
    <w:tmpl w:val="29F85CA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B05CD7"/>
    <w:multiLevelType w:val="multilevel"/>
    <w:tmpl w:val="8408C89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1459C0"/>
    <w:multiLevelType w:val="multilevel"/>
    <w:tmpl w:val="824E8D5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94007D"/>
    <w:multiLevelType w:val="multilevel"/>
    <w:tmpl w:val="B978B154"/>
    <w:lvl w:ilvl="0">
      <w:start w:val="1"/>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9A4751"/>
    <w:multiLevelType w:val="multilevel"/>
    <w:tmpl w:val="722EE824"/>
    <w:lvl w:ilvl="0">
      <w:start w:val="6"/>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681005"/>
    <w:multiLevelType w:val="hybridMultilevel"/>
    <w:tmpl w:val="856E6262"/>
    <w:lvl w:ilvl="0" w:tplc="1EA880E0">
      <w:start w:val="1"/>
      <w:numFmt w:val="decimal"/>
      <w:lvlText w:val="%1."/>
      <w:lvlJc w:val="left"/>
      <w:pPr>
        <w:ind w:left="870" w:hanging="51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5C144D"/>
    <w:multiLevelType w:val="multilevel"/>
    <w:tmpl w:val="780E3B68"/>
    <w:lvl w:ilvl="0">
      <w:start w:val="6"/>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FC0826"/>
    <w:multiLevelType w:val="multilevel"/>
    <w:tmpl w:val="8408C89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A41A6D"/>
    <w:multiLevelType w:val="multilevel"/>
    <w:tmpl w:val="FC366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F13292"/>
    <w:multiLevelType w:val="hybridMultilevel"/>
    <w:tmpl w:val="B2363A1A"/>
    <w:lvl w:ilvl="0" w:tplc="1EA880E0">
      <w:start w:val="1"/>
      <w:numFmt w:val="decimal"/>
      <w:lvlText w:val="%1."/>
      <w:lvlJc w:val="left"/>
      <w:pPr>
        <w:ind w:left="870" w:hanging="51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04194C"/>
    <w:multiLevelType w:val="multilevel"/>
    <w:tmpl w:val="53BCD54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DE44D0"/>
    <w:multiLevelType w:val="multilevel"/>
    <w:tmpl w:val="29F85CA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F72B51"/>
    <w:multiLevelType w:val="multilevel"/>
    <w:tmpl w:val="FF46D2D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E415A5"/>
    <w:multiLevelType w:val="multilevel"/>
    <w:tmpl w:val="29F85CA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587A7A"/>
    <w:multiLevelType w:val="multilevel"/>
    <w:tmpl w:val="FFF89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0727A4"/>
    <w:multiLevelType w:val="multilevel"/>
    <w:tmpl w:val="B978B154"/>
    <w:lvl w:ilvl="0">
      <w:start w:val="1"/>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004B4B"/>
    <w:multiLevelType w:val="multilevel"/>
    <w:tmpl w:val="B978B154"/>
    <w:lvl w:ilvl="0">
      <w:start w:val="1"/>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5446C"/>
    <w:multiLevelType w:val="multilevel"/>
    <w:tmpl w:val="1B3C275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0E7CCD"/>
    <w:multiLevelType w:val="multilevel"/>
    <w:tmpl w:val="29F85CA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A34A0D"/>
    <w:multiLevelType w:val="multilevel"/>
    <w:tmpl w:val="30F201CE"/>
    <w:lvl w:ilvl="0">
      <w:start w:val="133"/>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E46B24"/>
    <w:multiLevelType w:val="multilevel"/>
    <w:tmpl w:val="1B3C275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F03FE9"/>
    <w:multiLevelType w:val="multilevel"/>
    <w:tmpl w:val="8408C89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AA4261"/>
    <w:multiLevelType w:val="multilevel"/>
    <w:tmpl w:val="8938B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717B38"/>
    <w:multiLevelType w:val="multilevel"/>
    <w:tmpl w:val="1B3C275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CD1E19"/>
    <w:multiLevelType w:val="multilevel"/>
    <w:tmpl w:val="1B3C275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2"/>
  </w:num>
  <w:num w:numId="3">
    <w:abstractNumId w:val="26"/>
  </w:num>
  <w:num w:numId="4">
    <w:abstractNumId w:val="7"/>
  </w:num>
  <w:num w:numId="5">
    <w:abstractNumId w:val="39"/>
  </w:num>
  <w:num w:numId="6">
    <w:abstractNumId w:val="33"/>
  </w:num>
  <w:num w:numId="7">
    <w:abstractNumId w:val="24"/>
  </w:num>
  <w:num w:numId="8">
    <w:abstractNumId w:val="29"/>
  </w:num>
  <w:num w:numId="9">
    <w:abstractNumId w:val="28"/>
  </w:num>
  <w:num w:numId="10">
    <w:abstractNumId w:val="37"/>
  </w:num>
  <w:num w:numId="11">
    <w:abstractNumId w:val="27"/>
  </w:num>
  <w:num w:numId="12">
    <w:abstractNumId w:val="3"/>
  </w:num>
  <w:num w:numId="13">
    <w:abstractNumId w:val="23"/>
  </w:num>
  <w:num w:numId="14">
    <w:abstractNumId w:val="25"/>
  </w:num>
  <w:num w:numId="15">
    <w:abstractNumId w:val="16"/>
  </w:num>
  <w:num w:numId="16">
    <w:abstractNumId w:val="0"/>
  </w:num>
  <w:num w:numId="17">
    <w:abstractNumId w:val="8"/>
  </w:num>
  <w:num w:numId="18">
    <w:abstractNumId w:val="31"/>
  </w:num>
  <w:num w:numId="19">
    <w:abstractNumId w:val="13"/>
  </w:num>
  <w:num w:numId="20">
    <w:abstractNumId w:val="4"/>
  </w:num>
  <w:num w:numId="21">
    <w:abstractNumId w:val="36"/>
  </w:num>
  <w:num w:numId="22">
    <w:abstractNumId w:val="17"/>
  </w:num>
  <w:num w:numId="23">
    <w:abstractNumId w:val="11"/>
  </w:num>
  <w:num w:numId="24">
    <w:abstractNumId w:val="35"/>
  </w:num>
  <w:num w:numId="25">
    <w:abstractNumId w:val="10"/>
  </w:num>
  <w:num w:numId="26">
    <w:abstractNumId w:val="9"/>
  </w:num>
  <w:num w:numId="27">
    <w:abstractNumId w:val="40"/>
  </w:num>
  <w:num w:numId="28">
    <w:abstractNumId w:val="34"/>
  </w:num>
  <w:num w:numId="29">
    <w:abstractNumId w:val="2"/>
  </w:num>
  <w:num w:numId="30">
    <w:abstractNumId w:val="41"/>
  </w:num>
  <w:num w:numId="31">
    <w:abstractNumId w:val="6"/>
  </w:num>
  <w:num w:numId="32">
    <w:abstractNumId w:val="15"/>
  </w:num>
  <w:num w:numId="33">
    <w:abstractNumId w:val="20"/>
  </w:num>
  <w:num w:numId="34">
    <w:abstractNumId w:val="32"/>
  </w:num>
  <w:num w:numId="35">
    <w:abstractNumId w:val="21"/>
  </w:num>
  <w:num w:numId="36">
    <w:abstractNumId w:val="12"/>
  </w:num>
  <w:num w:numId="37">
    <w:abstractNumId w:val="18"/>
  </w:num>
  <w:num w:numId="38">
    <w:abstractNumId w:val="38"/>
  </w:num>
  <w:num w:numId="39">
    <w:abstractNumId w:val="1"/>
  </w:num>
  <w:num w:numId="40">
    <w:abstractNumId w:val="19"/>
  </w:num>
  <w:num w:numId="41">
    <w:abstractNumId w:val="3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41"/>
    <w:rsid w:val="00356DE2"/>
    <w:rsid w:val="004E4501"/>
    <w:rsid w:val="00597C41"/>
    <w:rsid w:val="007B671D"/>
    <w:rsid w:val="008469B1"/>
    <w:rsid w:val="009012E3"/>
    <w:rsid w:val="00B3568F"/>
    <w:rsid w:val="00C00669"/>
    <w:rsid w:val="00D51F8A"/>
    <w:rsid w:val="00D54D3F"/>
    <w:rsid w:val="00D74243"/>
    <w:rsid w:val="00D824F0"/>
    <w:rsid w:val="00E56C4C"/>
    <w:rsid w:val="00E7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43D89-3D47-40B0-AE7A-50457890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56C4C"/>
    <w:pPr>
      <w:autoSpaceDE w:val="0"/>
      <w:autoSpaceDN w:val="0"/>
      <w:adjustRightInd w:val="0"/>
      <w:spacing w:after="0" w:line="256" w:lineRule="atLeast"/>
      <w:ind w:firstLine="227"/>
      <w:jc w:val="both"/>
      <w:textAlignment w:val="center"/>
    </w:pPr>
    <w:rPr>
      <w:rFonts w:ascii="Minion Pro" w:hAnsi="Minion Pro" w:cs="Minion Pro"/>
      <w:color w:val="000000"/>
    </w:rPr>
  </w:style>
  <w:style w:type="character" w:customStyle="1" w:styleId="a4">
    <w:name w:val="Основной текст Знак"/>
    <w:basedOn w:val="a0"/>
    <w:link w:val="a3"/>
    <w:uiPriority w:val="99"/>
    <w:rsid w:val="00E56C4C"/>
    <w:rPr>
      <w:rFonts w:ascii="Minion Pro" w:hAnsi="Minion Pro" w:cs="Minion Pro"/>
      <w:color w:val="000000"/>
    </w:rPr>
  </w:style>
  <w:style w:type="paragraph" w:styleId="a5">
    <w:name w:val="List Paragraph"/>
    <w:basedOn w:val="a"/>
    <w:uiPriority w:val="34"/>
    <w:qFormat/>
    <w:rsid w:val="00E56C4C"/>
    <w:pPr>
      <w:ind w:left="720"/>
      <w:contextualSpacing/>
    </w:pPr>
  </w:style>
  <w:style w:type="character" w:customStyle="1" w:styleId="a6">
    <w:name w:val="Основной текст_"/>
    <w:basedOn w:val="a0"/>
    <w:link w:val="1"/>
    <w:rsid w:val="008469B1"/>
    <w:rPr>
      <w:rFonts w:ascii="Times New Roman" w:eastAsia="Times New Roman" w:hAnsi="Times New Roman" w:cs="Times New Roman"/>
      <w:sz w:val="28"/>
      <w:szCs w:val="28"/>
    </w:rPr>
  </w:style>
  <w:style w:type="paragraph" w:customStyle="1" w:styleId="1">
    <w:name w:val="Основной текст1"/>
    <w:basedOn w:val="a"/>
    <w:link w:val="a6"/>
    <w:rsid w:val="008469B1"/>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Колонтитул (2)_"/>
    <w:basedOn w:val="a0"/>
    <w:link w:val="20"/>
    <w:rsid w:val="008469B1"/>
    <w:rPr>
      <w:rFonts w:ascii="Times New Roman" w:eastAsia="Times New Roman" w:hAnsi="Times New Roman" w:cs="Times New Roman"/>
      <w:sz w:val="20"/>
      <w:szCs w:val="20"/>
    </w:rPr>
  </w:style>
  <w:style w:type="paragraph" w:customStyle="1" w:styleId="20">
    <w:name w:val="Колонтитул (2)"/>
    <w:basedOn w:val="a"/>
    <w:link w:val="2"/>
    <w:rsid w:val="008469B1"/>
    <w:pPr>
      <w:widowControl w:val="0"/>
      <w:spacing w:after="0" w:line="240" w:lineRule="auto"/>
    </w:pPr>
    <w:rPr>
      <w:rFonts w:ascii="Times New Roman" w:eastAsia="Times New Roman" w:hAnsi="Times New Roman" w:cs="Times New Roman"/>
      <w:sz w:val="20"/>
      <w:szCs w:val="20"/>
    </w:rPr>
  </w:style>
  <w:style w:type="character" w:customStyle="1" w:styleId="3">
    <w:name w:val="Основной текст (3)_"/>
    <w:basedOn w:val="a0"/>
    <w:link w:val="30"/>
    <w:rsid w:val="008469B1"/>
    <w:rPr>
      <w:rFonts w:ascii="Times New Roman" w:eastAsia="Times New Roman" w:hAnsi="Times New Roman" w:cs="Times New Roman"/>
      <w:b/>
      <w:bCs/>
      <w:sz w:val="13"/>
      <w:szCs w:val="13"/>
    </w:rPr>
  </w:style>
  <w:style w:type="paragraph" w:customStyle="1" w:styleId="30">
    <w:name w:val="Основной текст (3)"/>
    <w:basedOn w:val="a"/>
    <w:link w:val="3"/>
    <w:rsid w:val="008469B1"/>
    <w:pPr>
      <w:widowControl w:val="0"/>
      <w:spacing w:after="0" w:line="240" w:lineRule="auto"/>
      <w:ind w:left="840"/>
    </w:pPr>
    <w:rPr>
      <w:rFonts w:ascii="Times New Roman" w:eastAsia="Times New Roman" w:hAnsi="Times New Roman" w:cs="Times New Roman"/>
      <w:b/>
      <w:bCs/>
      <w:sz w:val="13"/>
      <w:szCs w:val="13"/>
    </w:rPr>
  </w:style>
  <w:style w:type="character" w:customStyle="1" w:styleId="10">
    <w:name w:val="Заголовок №1_"/>
    <w:basedOn w:val="a0"/>
    <w:link w:val="11"/>
    <w:rsid w:val="008469B1"/>
    <w:rPr>
      <w:rFonts w:ascii="Times New Roman" w:eastAsia="Times New Roman" w:hAnsi="Times New Roman" w:cs="Times New Roman"/>
      <w:sz w:val="32"/>
      <w:szCs w:val="32"/>
    </w:rPr>
  </w:style>
  <w:style w:type="paragraph" w:customStyle="1" w:styleId="11">
    <w:name w:val="Заголовок №1"/>
    <w:basedOn w:val="a"/>
    <w:link w:val="10"/>
    <w:rsid w:val="008469B1"/>
    <w:pPr>
      <w:widowControl w:val="0"/>
      <w:spacing w:after="0" w:line="199" w:lineRule="auto"/>
      <w:jc w:val="center"/>
      <w:outlineLvl w:val="0"/>
    </w:pPr>
    <w:rPr>
      <w:rFonts w:ascii="Times New Roman" w:eastAsia="Times New Roman" w:hAnsi="Times New Roman" w:cs="Times New Roman"/>
      <w:sz w:val="32"/>
      <w:szCs w:val="32"/>
    </w:rPr>
  </w:style>
  <w:style w:type="character" w:customStyle="1" w:styleId="a7">
    <w:name w:val="Другое_"/>
    <w:basedOn w:val="a0"/>
    <w:link w:val="a8"/>
    <w:rsid w:val="008469B1"/>
    <w:rPr>
      <w:rFonts w:ascii="Times New Roman" w:eastAsia="Times New Roman" w:hAnsi="Times New Roman" w:cs="Times New Roman"/>
      <w:sz w:val="28"/>
      <w:szCs w:val="28"/>
    </w:rPr>
  </w:style>
  <w:style w:type="paragraph" w:customStyle="1" w:styleId="a8">
    <w:name w:val="Другое"/>
    <w:basedOn w:val="a"/>
    <w:link w:val="a7"/>
    <w:rsid w:val="008469B1"/>
    <w:pPr>
      <w:widowControl w:val="0"/>
      <w:spacing w:after="0" w:line="240" w:lineRule="auto"/>
      <w:ind w:firstLine="400"/>
    </w:pPr>
    <w:rPr>
      <w:rFonts w:ascii="Times New Roman" w:eastAsia="Times New Roman" w:hAnsi="Times New Roman" w:cs="Times New Roman"/>
      <w:sz w:val="28"/>
      <w:szCs w:val="28"/>
    </w:rPr>
  </w:style>
  <w:style w:type="character" w:customStyle="1" w:styleId="a9">
    <w:name w:val="Подпись к таблице_"/>
    <w:basedOn w:val="a0"/>
    <w:link w:val="aa"/>
    <w:rsid w:val="008469B1"/>
    <w:rPr>
      <w:rFonts w:ascii="Times New Roman" w:eastAsia="Times New Roman" w:hAnsi="Times New Roman" w:cs="Times New Roman"/>
      <w:sz w:val="28"/>
      <w:szCs w:val="28"/>
    </w:rPr>
  </w:style>
  <w:style w:type="paragraph" w:customStyle="1" w:styleId="aa">
    <w:name w:val="Подпись к таблице"/>
    <w:basedOn w:val="a"/>
    <w:link w:val="a9"/>
    <w:rsid w:val="008469B1"/>
    <w:pPr>
      <w:widowControl w:val="0"/>
      <w:spacing w:after="0" w:line="240" w:lineRule="auto"/>
      <w:ind w:firstLine="700"/>
    </w:pPr>
    <w:rPr>
      <w:rFonts w:ascii="Times New Roman" w:eastAsia="Times New Roman" w:hAnsi="Times New Roman" w:cs="Times New Roman"/>
      <w:sz w:val="28"/>
      <w:szCs w:val="28"/>
    </w:rPr>
  </w:style>
  <w:style w:type="character" w:customStyle="1" w:styleId="21">
    <w:name w:val="Основной текст (2)_"/>
    <w:basedOn w:val="a0"/>
    <w:link w:val="22"/>
    <w:rsid w:val="008469B1"/>
    <w:rPr>
      <w:rFonts w:ascii="Times New Roman" w:eastAsia="Times New Roman" w:hAnsi="Times New Roman" w:cs="Times New Roman"/>
    </w:rPr>
  </w:style>
  <w:style w:type="paragraph" w:customStyle="1" w:styleId="22">
    <w:name w:val="Основной текст (2)"/>
    <w:basedOn w:val="a"/>
    <w:link w:val="21"/>
    <w:rsid w:val="008469B1"/>
    <w:pPr>
      <w:widowControl w:val="0"/>
      <w:spacing w:after="0" w:line="240" w:lineRule="auto"/>
      <w:ind w:firstLine="660"/>
    </w:pPr>
    <w:rPr>
      <w:rFonts w:ascii="Times New Roman" w:eastAsia="Times New Roman" w:hAnsi="Times New Roman" w:cs="Times New Roman"/>
    </w:rPr>
  </w:style>
  <w:style w:type="character" w:customStyle="1" w:styleId="apple-converted-space">
    <w:name w:val="apple-converted-space"/>
    <w:basedOn w:val="a0"/>
    <w:rsid w:val="008469B1"/>
  </w:style>
  <w:style w:type="character" w:customStyle="1" w:styleId="12pt0pt">
    <w:name w:val="Основной текст + 12 pt;Курсив;Интервал 0 pt"/>
    <w:basedOn w:val="a6"/>
    <w:rsid w:val="008469B1"/>
    <w:rPr>
      <w:rFonts w:ascii="Times New Roman" w:eastAsia="Times New Roman" w:hAnsi="Times New Roman" w:cs="Times New Roman"/>
      <w:i/>
      <w:iCs/>
      <w:spacing w:val="10"/>
      <w:sz w:val="24"/>
      <w:szCs w:val="24"/>
    </w:rPr>
  </w:style>
  <w:style w:type="paragraph" w:customStyle="1" w:styleId="4">
    <w:name w:val="Основной текст4"/>
    <w:basedOn w:val="a"/>
    <w:rsid w:val="008469B1"/>
    <w:pPr>
      <w:shd w:val="clear" w:color="auto" w:fill="FFFFFF"/>
      <w:spacing w:after="480" w:line="0" w:lineRule="atLeast"/>
      <w:ind w:hanging="2080"/>
      <w:jc w:val="center"/>
    </w:pPr>
    <w:rPr>
      <w:rFonts w:ascii="Times New Roman" w:eastAsia="Times New Roman" w:hAnsi="Times New Roman" w:cs="Times New Roman"/>
      <w:color w:val="000000"/>
      <w:sz w:val="25"/>
      <w:szCs w:val="25"/>
      <w:lang w:val="ru" w:eastAsia="ru-RU"/>
    </w:rPr>
  </w:style>
  <w:style w:type="character" w:customStyle="1" w:styleId="-1pt">
    <w:name w:val="Основной текст + Интервал -1 pt"/>
    <w:basedOn w:val="a6"/>
    <w:rsid w:val="008469B1"/>
    <w:rPr>
      <w:rFonts w:ascii="Times New Roman" w:eastAsia="Times New Roman" w:hAnsi="Times New Roman" w:cs="Times New Roman"/>
      <w:spacing w:val="-30"/>
      <w:sz w:val="25"/>
      <w:szCs w:val="25"/>
    </w:rPr>
  </w:style>
  <w:style w:type="paragraph" w:styleId="ab">
    <w:name w:val="header"/>
    <w:basedOn w:val="a"/>
    <w:link w:val="ac"/>
    <w:uiPriority w:val="99"/>
    <w:unhideWhenUsed/>
    <w:rsid w:val="008469B1"/>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c">
    <w:name w:val="Верхний колонтитул Знак"/>
    <w:basedOn w:val="a0"/>
    <w:link w:val="ab"/>
    <w:uiPriority w:val="99"/>
    <w:rsid w:val="008469B1"/>
    <w:rPr>
      <w:rFonts w:ascii="Microsoft Sans Serif" w:eastAsia="Microsoft Sans Serif" w:hAnsi="Microsoft Sans Serif" w:cs="Microsoft Sans Serif"/>
      <w:color w:val="000000"/>
      <w:sz w:val="24"/>
      <w:szCs w:val="24"/>
      <w:lang w:eastAsia="ru-RU" w:bidi="ru-RU"/>
    </w:rPr>
  </w:style>
  <w:style w:type="paragraph" w:styleId="ad">
    <w:name w:val="footer"/>
    <w:basedOn w:val="a"/>
    <w:link w:val="ae"/>
    <w:uiPriority w:val="99"/>
    <w:unhideWhenUsed/>
    <w:rsid w:val="008469B1"/>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e">
    <w:name w:val="Нижний колонтитул Знак"/>
    <w:basedOn w:val="a0"/>
    <w:link w:val="ad"/>
    <w:uiPriority w:val="99"/>
    <w:rsid w:val="008469B1"/>
    <w:rPr>
      <w:rFonts w:ascii="Microsoft Sans Serif" w:eastAsia="Microsoft Sans Serif" w:hAnsi="Microsoft Sans Serif" w:cs="Microsoft Sans Serif"/>
      <w:color w:val="000000"/>
      <w:sz w:val="24"/>
      <w:szCs w:val="24"/>
      <w:lang w:eastAsia="ru-RU" w:bidi="ru-RU"/>
    </w:rPr>
  </w:style>
  <w:style w:type="character" w:customStyle="1" w:styleId="af">
    <w:name w:val="Текст выноски Знак"/>
    <w:basedOn w:val="a0"/>
    <w:link w:val="af0"/>
    <w:uiPriority w:val="99"/>
    <w:semiHidden/>
    <w:rsid w:val="008469B1"/>
    <w:rPr>
      <w:rFonts w:ascii="Segoe UI" w:eastAsia="Microsoft Sans Serif" w:hAnsi="Segoe UI" w:cs="Segoe UI"/>
      <w:color w:val="000000"/>
      <w:sz w:val="18"/>
      <w:szCs w:val="18"/>
      <w:lang w:eastAsia="ru-RU" w:bidi="ru-RU"/>
    </w:rPr>
  </w:style>
  <w:style w:type="paragraph" w:styleId="af0">
    <w:name w:val="Balloon Text"/>
    <w:basedOn w:val="a"/>
    <w:link w:val="af"/>
    <w:uiPriority w:val="99"/>
    <w:semiHidden/>
    <w:unhideWhenUsed/>
    <w:rsid w:val="008469B1"/>
    <w:pPr>
      <w:widowControl w:val="0"/>
      <w:spacing w:after="0" w:line="240" w:lineRule="auto"/>
    </w:pPr>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8623</Words>
  <Characters>49153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cp:lastModifiedBy>
  <cp:revision>2</cp:revision>
  <cp:lastPrinted>2024-02-05T08:05:00Z</cp:lastPrinted>
  <dcterms:created xsi:type="dcterms:W3CDTF">2024-02-08T11:33:00Z</dcterms:created>
  <dcterms:modified xsi:type="dcterms:W3CDTF">2024-02-08T11:33:00Z</dcterms:modified>
</cp:coreProperties>
</file>