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Default="006A4349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A4349" w:rsidRPr="008670A1" w:rsidRDefault="006A4349" w:rsidP="006A4349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349" w:rsidRPr="008670A1" w:rsidRDefault="002760D0" w:rsidP="002760D0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Доклад</w:t>
      </w:r>
      <w:r w:rsidR="006A4349" w:rsidRPr="008670A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теме:</w:t>
      </w:r>
    </w:p>
    <w:p w:rsidR="006A4349" w:rsidRPr="008670A1" w:rsidRDefault="006A4349" w:rsidP="006A4349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0A1">
        <w:rPr>
          <w:rFonts w:ascii="Times New Roman" w:hAnsi="Times New Roman" w:cs="Times New Roman"/>
          <w:b/>
          <w:color w:val="000000"/>
          <w:sz w:val="28"/>
          <w:szCs w:val="28"/>
        </w:rPr>
        <w:t>Причины возникновения психофизических нарушений у детей.</w:t>
      </w:r>
    </w:p>
    <w:p w:rsidR="006A4349" w:rsidRPr="008670A1" w:rsidRDefault="006A4349" w:rsidP="006A4349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0A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детей с задержкой психического развития.</w:t>
      </w:r>
    </w:p>
    <w:p w:rsidR="006A4349" w:rsidRPr="008670A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0D0" w:rsidRDefault="002760D0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5951">
        <w:rPr>
          <w:rFonts w:ascii="Times New Roman" w:hAnsi="Times New Roman" w:cs="Times New Roman"/>
          <w:b/>
          <w:color w:val="000000"/>
          <w:sz w:val="24"/>
          <w:szCs w:val="24"/>
        </w:rPr>
        <w:t>Тухфатуллина</w:t>
      </w:r>
      <w:proofErr w:type="spellEnd"/>
      <w:r w:rsidRPr="00E75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Луиза </w:t>
      </w:r>
      <w:proofErr w:type="spellStart"/>
      <w:r w:rsidRPr="00E75951">
        <w:rPr>
          <w:rFonts w:ascii="Times New Roman" w:hAnsi="Times New Roman" w:cs="Times New Roman"/>
          <w:b/>
          <w:color w:val="000000"/>
          <w:sz w:val="24"/>
          <w:szCs w:val="24"/>
        </w:rPr>
        <w:t>Мазитовна</w:t>
      </w:r>
      <w:proofErr w:type="spellEnd"/>
      <w:r w:rsidRPr="00E7595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75951">
        <w:rPr>
          <w:rFonts w:ascii="Times New Roman" w:hAnsi="Times New Roman" w:cs="Times New Roman"/>
          <w:color w:val="000000"/>
          <w:sz w:val="24"/>
          <w:szCs w:val="24"/>
        </w:rPr>
        <w:t>учитель МАОУ Тоцкая СОШ</w:t>
      </w:r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E75951">
        <w:rPr>
          <w:rFonts w:ascii="Times New Roman" w:hAnsi="Times New Roman" w:cs="Times New Roman"/>
          <w:color w:val="000000"/>
          <w:sz w:val="24"/>
          <w:szCs w:val="24"/>
        </w:rPr>
        <w:t xml:space="preserve">имени </w:t>
      </w:r>
      <w:proofErr w:type="spellStart"/>
      <w:r w:rsidRPr="00E75951">
        <w:rPr>
          <w:rFonts w:ascii="Times New Roman" w:hAnsi="Times New Roman" w:cs="Times New Roman"/>
          <w:color w:val="000000"/>
          <w:sz w:val="24"/>
          <w:szCs w:val="24"/>
        </w:rPr>
        <w:t>А.К.Стерелюхина</w:t>
      </w:r>
      <w:proofErr w:type="spellEnd"/>
    </w:p>
    <w:p w:rsidR="006A4349" w:rsidRPr="00E75951" w:rsidRDefault="006A4349" w:rsidP="006A43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349" w:rsidRDefault="006A4349" w:rsidP="006A43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349" w:rsidRDefault="006A4349" w:rsidP="006A43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D0" w:rsidRPr="002760D0" w:rsidRDefault="002760D0" w:rsidP="002760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bookmarkStart w:id="0" w:name="_GoBack"/>
      <w:bookmarkEnd w:id="0"/>
      <w:r w:rsidR="006A4349" w:rsidRPr="00E75951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E48CD" w:rsidRPr="00E75951" w:rsidRDefault="002760D0" w:rsidP="002760D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</w:t>
      </w:r>
      <w:r w:rsidR="00AD5675" w:rsidRPr="00E75951">
        <w:rPr>
          <w:b/>
          <w:bCs/>
          <w:color w:val="000000"/>
        </w:rPr>
        <w:t>Причины возникновения психофизических нарушений у детей.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Среди основных </w:t>
      </w:r>
      <w:r w:rsidRPr="00633886">
        <w:rPr>
          <w:iCs/>
          <w:color w:val="000000"/>
        </w:rPr>
        <w:t>групп причин</w:t>
      </w:r>
      <w:r w:rsidRPr="00E75951">
        <w:rPr>
          <w:i/>
          <w:iCs/>
          <w:color w:val="000000"/>
        </w:rPr>
        <w:t>, </w:t>
      </w:r>
      <w:r w:rsidRPr="00E75951">
        <w:rPr>
          <w:color w:val="000000"/>
        </w:rPr>
        <w:t>которые приводят к нарушениям психического и (или) физического развития, принято выделять эн</w:t>
      </w:r>
      <w:r w:rsidRPr="00E75951">
        <w:rPr>
          <w:color w:val="000000"/>
        </w:rPr>
        <w:softHyphen/>
        <w:t>догенные (генетические и наследственные заболевания); экзоген</w:t>
      </w:r>
      <w:r w:rsidRPr="00E75951">
        <w:rPr>
          <w:color w:val="000000"/>
        </w:rPr>
        <w:softHyphen/>
        <w:t>ные (факторы среды).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b/>
          <w:bCs/>
          <w:i/>
          <w:iCs/>
          <w:color w:val="000000"/>
        </w:rPr>
        <w:t>Эндогенные причины </w:t>
      </w:r>
      <w:r w:rsidRPr="00E75951">
        <w:rPr>
          <w:color w:val="000000"/>
        </w:rPr>
        <w:t>представлены двумя основными группа</w:t>
      </w:r>
      <w:r w:rsidRPr="00E75951">
        <w:rPr>
          <w:color w:val="000000"/>
        </w:rPr>
        <w:softHyphen/>
        <w:t>ми.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1. Различные наследственные заболевания плода - генные абер</w:t>
      </w:r>
      <w:r w:rsidRPr="00E75951">
        <w:rPr>
          <w:color w:val="000000"/>
        </w:rPr>
        <w:softHyphen/>
        <w:t xml:space="preserve">рации (аплазия - недоразвитие внутреннего уха, которое приводит к глухоте; </w:t>
      </w:r>
      <w:proofErr w:type="spellStart"/>
      <w:r w:rsidRPr="00E75951">
        <w:rPr>
          <w:color w:val="000000"/>
        </w:rPr>
        <w:t>микрофтальм</w:t>
      </w:r>
      <w:proofErr w:type="spellEnd"/>
      <w:r w:rsidRPr="00E75951">
        <w:rPr>
          <w:color w:val="000000"/>
        </w:rPr>
        <w:t xml:space="preserve"> - грубое структурное изменение глаза, ха</w:t>
      </w:r>
      <w:r w:rsidRPr="00E75951">
        <w:rPr>
          <w:color w:val="000000"/>
        </w:rPr>
        <w:softHyphen/>
        <w:t xml:space="preserve">рактеризующееся уменьшением размеров одного или обоих глаз, что приводит к понижению остроты зрения; </w:t>
      </w:r>
      <w:proofErr w:type="spellStart"/>
      <w:r w:rsidRPr="00E75951">
        <w:rPr>
          <w:color w:val="000000"/>
        </w:rPr>
        <w:t>мионатия</w:t>
      </w:r>
      <w:proofErr w:type="spellEnd"/>
      <w:r w:rsidRPr="00E75951">
        <w:rPr>
          <w:color w:val="000000"/>
        </w:rPr>
        <w:t xml:space="preserve"> - нарушение обмена веществ в мышечной ткани, характеризующееся мышечной слабостью; </w:t>
      </w:r>
      <w:proofErr w:type="spellStart"/>
      <w:r w:rsidRPr="00E75951">
        <w:rPr>
          <w:color w:val="000000"/>
        </w:rPr>
        <w:t>фенилкетопурия</w:t>
      </w:r>
      <w:proofErr w:type="spellEnd"/>
      <w:r w:rsidRPr="00E75951">
        <w:rPr>
          <w:color w:val="000000"/>
        </w:rPr>
        <w:t>; микроцефалия и т.н.). В настоящее время известно около 2 000 генных аберраций, которые могут вы</w:t>
      </w:r>
      <w:r w:rsidRPr="00E75951">
        <w:rPr>
          <w:color w:val="000000"/>
        </w:rPr>
        <w:softHyphen/>
        <w:t>звать как психические, так и физические нарушения. Гены с иска</w:t>
      </w:r>
      <w:r w:rsidRPr="00E75951">
        <w:rPr>
          <w:color w:val="000000"/>
        </w:rPr>
        <w:softHyphen/>
        <w:t>женной информацией могут передаваться из поколения в поколе</w:t>
      </w:r>
      <w:r w:rsidRPr="00E75951">
        <w:rPr>
          <w:color w:val="000000"/>
        </w:rPr>
        <w:softHyphen/>
        <w:t>ние или каждому второму поколению.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Так, при недостаточной ясности этиологии раннего детского ау</w:t>
      </w:r>
      <w:r w:rsidRPr="00E75951">
        <w:rPr>
          <w:color w:val="000000"/>
        </w:rPr>
        <w:softHyphen/>
        <w:t>тизма общепризнанной является позиция о роли генетических фак</w:t>
      </w:r>
      <w:r w:rsidRPr="00E75951">
        <w:rPr>
          <w:color w:val="000000"/>
        </w:rPr>
        <w:softHyphen/>
        <w:t xml:space="preserve">торов - </w:t>
      </w:r>
      <w:proofErr w:type="spellStart"/>
      <w:r w:rsidRPr="00E75951">
        <w:rPr>
          <w:color w:val="000000"/>
        </w:rPr>
        <w:t>мультифакториальный</w:t>
      </w:r>
      <w:proofErr w:type="spellEnd"/>
      <w:r w:rsidRPr="00E75951">
        <w:rPr>
          <w:color w:val="000000"/>
        </w:rPr>
        <w:t xml:space="preserve"> механизм, при котором передается не собственно патология, а предрасположенность к ее развитию, реализующаяся при наличии провоцирующего фактора (инфекция, интоксикация, травма, возрастной кризис, </w:t>
      </w:r>
      <w:proofErr w:type="spellStart"/>
      <w:r w:rsidRPr="00E75951">
        <w:rPr>
          <w:color w:val="000000"/>
        </w:rPr>
        <w:t>психотравма</w:t>
      </w:r>
      <w:proofErr w:type="spellEnd"/>
      <w:r w:rsidRPr="00E75951">
        <w:rPr>
          <w:color w:val="000000"/>
        </w:rPr>
        <w:t xml:space="preserve"> и т</w:t>
      </w:r>
      <w:r w:rsidR="00834F83" w:rsidRPr="00E75951">
        <w:rPr>
          <w:color w:val="000000"/>
        </w:rPr>
        <w:t>.д</w:t>
      </w:r>
      <w:r w:rsidRPr="00E75951">
        <w:rPr>
          <w:color w:val="000000"/>
        </w:rPr>
        <w:t>. По мнению исследователей, у аутичных детей чаще обычного наблюдаются признаки мозговой дисфункции, у них нередко проявляются и нарушения биохимического обмена. Эта недостаточность может быть вызвана широким кругом при</w:t>
      </w:r>
      <w:r w:rsidRPr="00E75951">
        <w:rPr>
          <w:color w:val="000000"/>
        </w:rPr>
        <w:softHyphen/>
        <w:t xml:space="preserve">чин: генетической обусловленностью, хромосомными аномалиями (в частности, </w:t>
      </w:r>
      <w:proofErr w:type="spellStart"/>
      <w:r w:rsidRPr="00E75951">
        <w:rPr>
          <w:color w:val="000000"/>
        </w:rPr>
        <w:t>фрагильной</w:t>
      </w:r>
      <w:proofErr w:type="spellEnd"/>
      <w:r w:rsidRPr="00E75951">
        <w:rPr>
          <w:color w:val="000000"/>
        </w:rPr>
        <w:t xml:space="preserve"> Х-хромосомой), врожденными обменны</w:t>
      </w:r>
      <w:r w:rsidRPr="00E75951">
        <w:rPr>
          <w:color w:val="000000"/>
        </w:rPr>
        <w:softHyphen/>
        <w:t>ми нарушениями. Она может также оказаться результатом органи</w:t>
      </w:r>
      <w:r w:rsidRPr="00E75951">
        <w:rPr>
          <w:color w:val="000000"/>
        </w:rPr>
        <w:softHyphen/>
        <w:t>ческого поражения центральной нервной системы в результате па</w:t>
      </w:r>
      <w:r w:rsidRPr="00E75951">
        <w:rPr>
          <w:color w:val="000000"/>
        </w:rPr>
        <w:softHyphen/>
        <w:t xml:space="preserve">тологии беременности и родов, последствием </w:t>
      </w:r>
      <w:proofErr w:type="spellStart"/>
      <w:r w:rsidRPr="00E75951">
        <w:rPr>
          <w:color w:val="000000"/>
        </w:rPr>
        <w:t>нейроинфекции</w:t>
      </w:r>
      <w:proofErr w:type="spellEnd"/>
      <w:r w:rsidRPr="00E75951">
        <w:rPr>
          <w:color w:val="000000"/>
        </w:rPr>
        <w:t>, рано начавшегося шизофренического процесса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2. Заболевания, связанные с изменениями в численности или структуре хромосом - хромосомные аберрации (</w:t>
      </w:r>
      <w:proofErr w:type="spellStart"/>
      <w:r w:rsidRPr="00E75951">
        <w:rPr>
          <w:color w:val="000000"/>
        </w:rPr>
        <w:t>полиплодия</w:t>
      </w:r>
      <w:proofErr w:type="spellEnd"/>
      <w:r w:rsidRPr="00E75951">
        <w:rPr>
          <w:color w:val="000000"/>
        </w:rPr>
        <w:t xml:space="preserve"> - уве</w:t>
      </w:r>
      <w:r w:rsidRPr="00E75951">
        <w:rPr>
          <w:color w:val="000000"/>
        </w:rPr>
        <w:softHyphen/>
        <w:t xml:space="preserve">личение хромосомного набора в несколько раз; </w:t>
      </w:r>
      <w:proofErr w:type="spellStart"/>
      <w:r w:rsidRPr="00E75951">
        <w:rPr>
          <w:color w:val="000000"/>
        </w:rPr>
        <w:t>трисомия</w:t>
      </w:r>
      <w:proofErr w:type="spellEnd"/>
      <w:r w:rsidRPr="00E75951">
        <w:rPr>
          <w:color w:val="000000"/>
        </w:rPr>
        <w:t xml:space="preserve"> - увели</w:t>
      </w:r>
      <w:r w:rsidRPr="00E75951">
        <w:rPr>
          <w:color w:val="000000"/>
        </w:rPr>
        <w:softHyphen/>
        <w:t xml:space="preserve">чение хромосом в одной паре; </w:t>
      </w:r>
      <w:proofErr w:type="spellStart"/>
      <w:r w:rsidRPr="00E75951">
        <w:rPr>
          <w:color w:val="000000"/>
        </w:rPr>
        <w:t>моносомия</w:t>
      </w:r>
      <w:proofErr w:type="spellEnd"/>
      <w:r w:rsidRPr="00E75951">
        <w:rPr>
          <w:color w:val="000000"/>
        </w:rPr>
        <w:t xml:space="preserve"> - уменьшение хромосом в паре па одну; </w:t>
      </w:r>
      <w:proofErr w:type="spellStart"/>
      <w:r w:rsidRPr="00E75951">
        <w:rPr>
          <w:color w:val="000000"/>
        </w:rPr>
        <w:t>нулесомия</w:t>
      </w:r>
      <w:proofErr w:type="spellEnd"/>
      <w:r w:rsidRPr="00E75951">
        <w:rPr>
          <w:color w:val="000000"/>
        </w:rPr>
        <w:t xml:space="preserve"> - отсутствие какой-либо пары хромосом и др.).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Хромосомы и находящиеся в них гены составляют единицы на</w:t>
      </w:r>
      <w:r w:rsidRPr="00E75951">
        <w:rPr>
          <w:color w:val="000000"/>
        </w:rPr>
        <w:softHyphen/>
        <w:t xml:space="preserve">следственности. В составных частях хромосом в закодированном виде находятся основные признаки </w:t>
      </w:r>
      <w:r w:rsidRPr="00E75951">
        <w:rPr>
          <w:color w:val="000000"/>
        </w:rPr>
        <w:lastRenderedPageBreak/>
        <w:t>человеческого организма</w:t>
      </w:r>
      <w:r w:rsidR="00F72752" w:rsidRPr="00E75951">
        <w:rPr>
          <w:color w:val="000000"/>
        </w:rPr>
        <w:t>.</w:t>
      </w:r>
      <w:r w:rsidR="00DD3908" w:rsidRPr="00E75951">
        <w:rPr>
          <w:color w:val="000000"/>
        </w:rPr>
        <w:t xml:space="preserve"> </w:t>
      </w:r>
      <w:r w:rsidRPr="00E75951">
        <w:rPr>
          <w:color w:val="000000"/>
        </w:rPr>
        <w:t>Неполноценность ро</w:t>
      </w:r>
      <w:r w:rsidRPr="00E75951">
        <w:rPr>
          <w:color w:val="000000"/>
        </w:rPr>
        <w:softHyphen/>
        <w:t>дительских половых клеток может возн</w:t>
      </w:r>
      <w:r w:rsidR="00F72752" w:rsidRPr="00E75951">
        <w:rPr>
          <w:color w:val="000000"/>
        </w:rPr>
        <w:t>икать из-за н</w:t>
      </w:r>
      <w:r w:rsidRPr="00E75951">
        <w:rPr>
          <w:color w:val="000000"/>
        </w:rPr>
        <w:t>еблагоприятной наследственности или отрицательных внешних факторов, которые могут влиять на эти клетки. Отмечается, что у обоих родителей с ин</w:t>
      </w:r>
      <w:r w:rsidRPr="00E75951">
        <w:rPr>
          <w:color w:val="000000"/>
        </w:rPr>
        <w:softHyphen/>
        <w:t>теллектуальной недостаточностью в форме умственной отсталости рождаются от 45,9 до 100% детей с нарушениями интеллекта. Если только один из родителей имеет интеллектуальную патологию, то процент детей с нарушением интеллекта значительно меньше и до</w:t>
      </w:r>
      <w:r w:rsidRPr="00E75951">
        <w:rPr>
          <w:color w:val="000000"/>
        </w:rPr>
        <w:softHyphen/>
        <w:t>стигает 33,3-58,1%. Около 13% всех хромосомных болезней состав</w:t>
      </w:r>
      <w:r w:rsidRPr="00E75951">
        <w:rPr>
          <w:color w:val="000000"/>
        </w:rPr>
        <w:softHyphen/>
        <w:t>ляет с</w:t>
      </w:r>
      <w:r w:rsidR="00DD3908" w:rsidRPr="00E75951">
        <w:rPr>
          <w:color w:val="000000"/>
        </w:rPr>
        <w:t>индром Дауна</w:t>
      </w:r>
      <w:r w:rsidRPr="00E75951">
        <w:rPr>
          <w:color w:val="000000"/>
        </w:rPr>
        <w:t xml:space="preserve"> - наличие третьей лишней хромосомы в 21-й хромосомной паре. Чаще всего матери таких детей </w:t>
      </w:r>
      <w:r w:rsidR="00DD3908" w:rsidRPr="00E75951">
        <w:rPr>
          <w:color w:val="000000"/>
        </w:rPr>
        <w:t>бывают или очень молодыми, или в возрас</w:t>
      </w:r>
      <w:r w:rsidRPr="00E75951">
        <w:rPr>
          <w:color w:val="000000"/>
        </w:rPr>
        <w:t>те. В первом случае половые клетки роженицы еще слиш</w:t>
      </w:r>
      <w:r w:rsidRPr="00E75951">
        <w:rPr>
          <w:color w:val="000000"/>
        </w:rPr>
        <w:softHyphen/>
        <w:t>ком слабые, во втором - уже слишком слабые. В литературе приво</w:t>
      </w:r>
      <w:r w:rsidRPr="00E75951">
        <w:rPr>
          <w:color w:val="000000"/>
        </w:rPr>
        <w:softHyphen/>
        <w:t>дится следующая статистика: если рожают женщины 20-30 лет, то из I Г&gt;00 1 700 новорожденных встречается один с синдромом Дау</w:t>
      </w:r>
      <w:r w:rsidRPr="00E75951">
        <w:rPr>
          <w:color w:val="000000"/>
        </w:rPr>
        <w:softHyphen/>
        <w:t>на; если женщине 30-34 года - 1 случай из 950-1 000; 35-39 лет -1 случай из 300-350; 40-44 года - до 1 случая из 80;</w:t>
      </w:r>
      <w:r w:rsidR="00DD3908" w:rsidRPr="00E75951">
        <w:rPr>
          <w:color w:val="000000"/>
        </w:rPr>
        <w:t xml:space="preserve"> 45 лет и стар</w:t>
      </w:r>
      <w:r w:rsidR="00DD3908" w:rsidRPr="00E75951">
        <w:rPr>
          <w:color w:val="000000"/>
        </w:rPr>
        <w:softHyphen/>
        <w:t xml:space="preserve">ше 3 случая на 18 </w:t>
      </w:r>
      <w:proofErr w:type="gramStart"/>
      <w:r w:rsidR="00DD3908" w:rsidRPr="00E75951">
        <w:rPr>
          <w:color w:val="000000"/>
        </w:rPr>
        <w:t xml:space="preserve">новорожденных </w:t>
      </w:r>
      <w:r w:rsidRPr="00E75951">
        <w:rPr>
          <w:color w:val="000000"/>
        </w:rPr>
        <w:t>.</w:t>
      </w:r>
      <w:proofErr w:type="gramEnd"/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Исследованиями установлена зависимость и других хромосом</w:t>
      </w:r>
      <w:r w:rsidRPr="00E75951">
        <w:rPr>
          <w:color w:val="000000"/>
        </w:rPr>
        <w:softHyphen/>
        <w:t>ных аберраций от возраста матери. Ученые предполагают, что уве</w:t>
      </w:r>
      <w:r w:rsidRPr="00E75951">
        <w:rPr>
          <w:color w:val="000000"/>
        </w:rPr>
        <w:softHyphen/>
        <w:t>личение числа хромосомных аберраций связано со старением жен</w:t>
      </w:r>
      <w:r w:rsidRPr="00E75951">
        <w:rPr>
          <w:color w:val="000000"/>
        </w:rPr>
        <w:softHyphen/>
        <w:t>ских яйцеклеток. Хотя половые клетки и способны оплодотворить</w:t>
      </w:r>
      <w:r w:rsidRPr="00E75951">
        <w:rPr>
          <w:color w:val="000000"/>
        </w:rPr>
        <w:softHyphen/>
        <w:t xml:space="preserve">ся, однако остается некоторая вероятность, что зарожденная новая жизнь будет иметь те или иные нарушения </w:t>
      </w:r>
      <w:proofErr w:type="spellStart"/>
      <w:r w:rsidRPr="00E75951">
        <w:rPr>
          <w:color w:val="000000"/>
        </w:rPr>
        <w:t>развития.Последствием</w:t>
      </w:r>
      <w:proofErr w:type="spellEnd"/>
      <w:r w:rsidRPr="00E75951">
        <w:rPr>
          <w:color w:val="000000"/>
        </w:rPr>
        <w:t xml:space="preserve"> хромосомных аберраций могут быть микроцефа</w:t>
      </w:r>
      <w:r w:rsidRPr="00E75951">
        <w:rPr>
          <w:color w:val="000000"/>
        </w:rPr>
        <w:softHyphen/>
        <w:t>лия, нарушения слуха, зрения, интеллекта, несросшееся небо, де</w:t>
      </w:r>
      <w:r w:rsidRPr="00E75951">
        <w:rPr>
          <w:color w:val="000000"/>
        </w:rPr>
        <w:softHyphen/>
        <w:t>формации конечностей.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b/>
          <w:iCs/>
          <w:color w:val="000000"/>
        </w:rPr>
        <w:t>Экзогенные причины </w:t>
      </w:r>
      <w:r w:rsidRPr="00E75951">
        <w:rPr>
          <w:color w:val="000000"/>
        </w:rPr>
        <w:t>вызывают нарушения в развитии в раз</w:t>
      </w:r>
      <w:r w:rsidRPr="00E75951">
        <w:rPr>
          <w:color w:val="000000"/>
        </w:rPr>
        <w:softHyphen/>
        <w:t>личные периоды онтогенеза.</w:t>
      </w:r>
    </w:p>
    <w:p w:rsidR="008670A1" w:rsidRDefault="008670A1" w:rsidP="008670A1">
      <w:pPr>
        <w:pStyle w:val="a3"/>
        <w:spacing w:line="360" w:lineRule="auto"/>
        <w:rPr>
          <w:color w:val="000000"/>
        </w:rPr>
      </w:pPr>
      <w:r>
        <w:rPr>
          <w:color w:val="000000"/>
        </w:rPr>
        <w:t>1.</w:t>
      </w:r>
      <w:r w:rsidR="009E48CD" w:rsidRPr="00E75951">
        <w:rPr>
          <w:color w:val="000000"/>
        </w:rPr>
        <w:t>В перинатальный (внутриутробный) период нарушения в раз</w:t>
      </w:r>
      <w:r w:rsidR="009E48CD" w:rsidRPr="00E75951">
        <w:rPr>
          <w:color w:val="000000"/>
        </w:rPr>
        <w:softHyphen/>
        <w:t xml:space="preserve"> витии могут быть вызваны хроническими заболеваниями родите</w:t>
      </w:r>
      <w:r w:rsidR="009E48CD" w:rsidRPr="00E75951">
        <w:rPr>
          <w:color w:val="000000"/>
        </w:rPr>
        <w:softHyphen/>
        <w:t xml:space="preserve"> лей, особенно матери; инфекционными болезнями (сифилис, ток- </w:t>
      </w:r>
      <w:proofErr w:type="spellStart"/>
      <w:r w:rsidR="009E48CD" w:rsidRPr="00E75951">
        <w:rPr>
          <w:color w:val="000000"/>
        </w:rPr>
        <w:t>соплазмоз</w:t>
      </w:r>
      <w:proofErr w:type="spellEnd"/>
      <w:r w:rsidR="009E48CD" w:rsidRPr="00E75951">
        <w:rPr>
          <w:color w:val="000000"/>
        </w:rPr>
        <w:t xml:space="preserve"> и др.); вирусными (краснуха, свинка, грипп, ветряная оспа); интоксикациями (отравлен</w:t>
      </w:r>
      <w:r w:rsidR="00DD3908" w:rsidRPr="00E75951">
        <w:rPr>
          <w:color w:val="000000"/>
        </w:rPr>
        <w:t>иями) матери (в том числе алко</w:t>
      </w:r>
      <w:r w:rsidR="00DD3908" w:rsidRPr="00E75951">
        <w:rPr>
          <w:color w:val="000000"/>
        </w:rPr>
        <w:softHyphen/>
      </w:r>
      <w:r w:rsidR="009E48CD" w:rsidRPr="00E75951">
        <w:rPr>
          <w:color w:val="000000"/>
        </w:rPr>
        <w:t>гольными, наркотическими, ни</w:t>
      </w:r>
      <w:r w:rsidR="00DD3908" w:rsidRPr="00E75951">
        <w:rPr>
          <w:color w:val="000000"/>
        </w:rPr>
        <w:t>котиновыми); недостатками пита</w:t>
      </w:r>
      <w:r w:rsidR="00DD3908" w:rsidRPr="00E75951">
        <w:rPr>
          <w:color w:val="000000"/>
        </w:rPr>
        <w:softHyphen/>
      </w:r>
      <w:r w:rsidR="009E48CD" w:rsidRPr="00E75951">
        <w:rPr>
          <w:color w:val="000000"/>
        </w:rPr>
        <w:t>ния матери во время беременности, особенно недостатком белков, микроэлементов, витаминов; резус-конфликта</w:t>
      </w:r>
      <w:r w:rsidR="00DD3908" w:rsidRPr="00E75951">
        <w:rPr>
          <w:color w:val="000000"/>
        </w:rPr>
        <w:t>ми; травмами; влия</w:t>
      </w:r>
      <w:r w:rsidR="00DD3908" w:rsidRPr="00E75951">
        <w:rPr>
          <w:color w:val="000000"/>
        </w:rPr>
        <w:softHyphen/>
      </w:r>
      <w:r w:rsidR="009E48CD" w:rsidRPr="00E75951">
        <w:rPr>
          <w:color w:val="000000"/>
        </w:rPr>
        <w:t>нием лучевой энергии и т.п.</w:t>
      </w:r>
    </w:p>
    <w:p w:rsidR="009E48CD" w:rsidRPr="00E75951" w:rsidRDefault="008670A1" w:rsidP="008670A1">
      <w:pPr>
        <w:pStyle w:val="a3"/>
        <w:spacing w:line="360" w:lineRule="auto"/>
        <w:rPr>
          <w:color w:val="000000"/>
        </w:rPr>
      </w:pPr>
      <w:r>
        <w:rPr>
          <w:color w:val="000000"/>
        </w:rPr>
        <w:t>2.</w:t>
      </w:r>
      <w:r w:rsidR="009E48CD" w:rsidRPr="00E75951">
        <w:rPr>
          <w:color w:val="000000"/>
        </w:rPr>
        <w:t>В натальный (родовой) период причинами нарушений могут стать родовые травмы; инфицирование плода; асфиксия - удушье плода (в 85% случаев возникнов</w:t>
      </w:r>
      <w:r w:rsidR="00DD3908" w:rsidRPr="00E75951">
        <w:rPr>
          <w:color w:val="000000"/>
        </w:rPr>
        <w:t xml:space="preserve">ения </w:t>
      </w:r>
      <w:proofErr w:type="spellStart"/>
      <w:r w:rsidR="00DD3908" w:rsidRPr="00E75951">
        <w:rPr>
          <w:color w:val="000000"/>
        </w:rPr>
        <w:t>гиперактивности</w:t>
      </w:r>
      <w:proofErr w:type="spellEnd"/>
      <w:r w:rsidR="00DD3908" w:rsidRPr="00E75951">
        <w:rPr>
          <w:color w:val="000000"/>
        </w:rPr>
        <w:t xml:space="preserve"> диагности</w:t>
      </w:r>
      <w:r w:rsidR="00DD3908" w:rsidRPr="00E75951">
        <w:rPr>
          <w:color w:val="000000"/>
        </w:rPr>
        <w:softHyphen/>
      </w:r>
      <w:r w:rsidR="009E48CD" w:rsidRPr="00E75951">
        <w:rPr>
          <w:color w:val="000000"/>
        </w:rPr>
        <w:t xml:space="preserve">руется патология беременности и (или) родов; у детей, перенесших состояние асфиксии и особенно клиническую смерть (отсутствие дыхания </w:t>
      </w:r>
      <w:r w:rsidR="009E48CD" w:rsidRPr="00E75951">
        <w:rPr>
          <w:color w:val="000000"/>
        </w:rPr>
        <w:lastRenderedPageBreak/>
        <w:t>и сердечной деятельност</w:t>
      </w:r>
      <w:r w:rsidR="00DD3908" w:rsidRPr="00E75951">
        <w:rPr>
          <w:color w:val="000000"/>
        </w:rPr>
        <w:t>и), имеется высокая степень ри</w:t>
      </w:r>
      <w:r w:rsidR="00DD3908" w:rsidRPr="00E75951">
        <w:rPr>
          <w:color w:val="000000"/>
        </w:rPr>
        <w:softHyphen/>
      </w:r>
      <w:r w:rsidR="009E48CD" w:rsidRPr="00E75951">
        <w:rPr>
          <w:color w:val="000000"/>
        </w:rPr>
        <w:t>ска для возникновения детского церебрального паралича).</w:t>
      </w:r>
    </w:p>
    <w:p w:rsidR="009E48CD" w:rsidRPr="00E75951" w:rsidRDefault="008670A1" w:rsidP="008670A1">
      <w:pPr>
        <w:pStyle w:val="a3"/>
        <w:spacing w:line="360" w:lineRule="auto"/>
        <w:rPr>
          <w:color w:val="000000"/>
        </w:rPr>
      </w:pPr>
      <w:r>
        <w:rPr>
          <w:color w:val="000000"/>
        </w:rPr>
        <w:t>3.</w:t>
      </w:r>
      <w:r w:rsidR="009E48CD" w:rsidRPr="00E75951">
        <w:rPr>
          <w:color w:val="000000"/>
        </w:rPr>
        <w:t>В постнатальный период (после рождения) причинами могут быть остаточные явления посл</w:t>
      </w:r>
      <w:r w:rsidR="00DD3908" w:rsidRPr="00E75951">
        <w:rPr>
          <w:color w:val="000000"/>
        </w:rPr>
        <w:t>е различных инфекционных и дру</w:t>
      </w:r>
      <w:r w:rsidR="00DD3908" w:rsidRPr="00E75951">
        <w:rPr>
          <w:color w:val="000000"/>
        </w:rPr>
        <w:softHyphen/>
      </w:r>
      <w:r w:rsidR="000E07EA" w:rsidRPr="00E75951">
        <w:rPr>
          <w:color w:val="000000"/>
        </w:rPr>
        <w:t>гих заболеваний</w:t>
      </w:r>
      <w:r w:rsidR="009E48CD" w:rsidRPr="00E75951">
        <w:rPr>
          <w:color w:val="000000"/>
        </w:rPr>
        <w:t>; различные травмы (черепно-мозговые; травмы анализаторов, конечностей и т.н.); интоксикации (алкогольные, наркотические, никотиновые и т.н.); несоблюдение санитарно-гигиенических норм (например, несоблюдение гигиены зрения может привести к близо</w:t>
      </w:r>
      <w:r w:rsidR="009E48CD" w:rsidRPr="00E75951">
        <w:rPr>
          <w:color w:val="000000"/>
        </w:rPr>
        <w:softHyphen/>
        <w:t>рукости) и т.п.</w:t>
      </w:r>
    </w:p>
    <w:p w:rsidR="009E48CD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В настоящее время многочисленными исследованиями доказа</w:t>
      </w:r>
      <w:r w:rsidRPr="00E75951">
        <w:rPr>
          <w:color w:val="000000"/>
        </w:rPr>
        <w:softHyphen/>
        <w:t>но, что более 400 факторов могут</w:t>
      </w:r>
      <w:r w:rsidR="009F27A0" w:rsidRPr="00E75951">
        <w:rPr>
          <w:color w:val="000000"/>
        </w:rPr>
        <w:t xml:space="preserve"> оказать повреждающее действи</w:t>
      </w:r>
      <w:r w:rsidRPr="00E75951">
        <w:rPr>
          <w:color w:val="000000"/>
        </w:rPr>
        <w:t xml:space="preserve">я </w:t>
      </w:r>
      <w:r w:rsidR="009F27A0" w:rsidRPr="00E75951">
        <w:rPr>
          <w:color w:val="000000"/>
        </w:rPr>
        <w:t xml:space="preserve">на </w:t>
      </w:r>
      <w:r w:rsidRPr="00E75951">
        <w:rPr>
          <w:color w:val="000000"/>
        </w:rPr>
        <w:t>центральную нервную систему развивающегося плода. Негатив</w:t>
      </w:r>
      <w:r w:rsidRPr="00E75951">
        <w:rPr>
          <w:color w:val="000000"/>
        </w:rPr>
        <w:softHyphen/>
        <w:t>ный фактор может оказывать свое патологи</w:t>
      </w:r>
      <w:r w:rsidR="00917744" w:rsidRPr="00E75951">
        <w:rPr>
          <w:color w:val="000000"/>
        </w:rPr>
        <w:t xml:space="preserve">ческое влияние как на </w:t>
      </w:r>
      <w:r w:rsidRPr="00E75951">
        <w:rPr>
          <w:color w:val="000000"/>
        </w:rPr>
        <w:t>новый организм, развивающийся в утробе матери от вре</w:t>
      </w:r>
      <w:r w:rsidRPr="00E75951">
        <w:rPr>
          <w:color w:val="000000"/>
        </w:rPr>
        <w:softHyphen/>
        <w:t xml:space="preserve">мени оплодотворения </w:t>
      </w:r>
      <w:r w:rsidR="00917744" w:rsidRPr="00E75951">
        <w:rPr>
          <w:color w:val="000000"/>
        </w:rPr>
        <w:t>половых клеток до девяти недель</w:t>
      </w:r>
      <w:r w:rsidRPr="00E75951">
        <w:rPr>
          <w:color w:val="000000"/>
        </w:rPr>
        <w:t xml:space="preserve">, так </w:t>
      </w:r>
      <w:r w:rsidR="00917744" w:rsidRPr="00E75951">
        <w:rPr>
          <w:color w:val="000000"/>
        </w:rPr>
        <w:t xml:space="preserve">и на </w:t>
      </w:r>
      <w:proofErr w:type="gramStart"/>
      <w:r w:rsidR="00917744" w:rsidRPr="00E75951">
        <w:rPr>
          <w:color w:val="000000"/>
        </w:rPr>
        <w:t xml:space="preserve">плод </w:t>
      </w:r>
      <w:r w:rsidRPr="00E75951">
        <w:rPr>
          <w:color w:val="000000"/>
        </w:rPr>
        <w:t xml:space="preserve"> в</w:t>
      </w:r>
      <w:proofErr w:type="gramEnd"/>
      <w:r w:rsidRPr="00E75951">
        <w:rPr>
          <w:color w:val="000000"/>
        </w:rPr>
        <w:t xml:space="preserve"> </w:t>
      </w:r>
      <w:r w:rsidR="00917744" w:rsidRPr="00E75951">
        <w:rPr>
          <w:color w:val="000000"/>
        </w:rPr>
        <w:t>утробе матери от девяти недель до девяти месяцев</w:t>
      </w:r>
      <w:r w:rsidRPr="00E75951">
        <w:rPr>
          <w:color w:val="000000"/>
        </w:rPr>
        <w:t>. Чаще всего нарушаются те органы и системы, которые в это время развиваются интенсивнее. Например, органы зрения интенсивнее развиваются в течение первых девяти недель, но наиболее важный (критический, так как в это время закладыва</w:t>
      </w:r>
      <w:r w:rsidRPr="00E75951">
        <w:rPr>
          <w:color w:val="000000"/>
        </w:rPr>
        <w:softHyphen/>
        <w:t>ется основа органа зрения) период развития - третья-пятая недели. Аналогичную оценку можно дать развитию органов слуха в период от трех до девяти недель, где критич</w:t>
      </w:r>
      <w:r w:rsidR="00917744" w:rsidRPr="00E75951">
        <w:rPr>
          <w:color w:val="000000"/>
        </w:rPr>
        <w:t>еским считается период от трех д</w:t>
      </w:r>
      <w:r w:rsidR="009F27A0" w:rsidRPr="00E75951">
        <w:rPr>
          <w:color w:val="000000"/>
        </w:rPr>
        <w:t>о пяти недель.</w:t>
      </w:r>
      <w:r w:rsidR="00E75951" w:rsidRPr="00E75951">
        <w:rPr>
          <w:color w:val="000000"/>
        </w:rPr>
        <w:t xml:space="preserve"> </w:t>
      </w:r>
      <w:r w:rsidRPr="00E75951">
        <w:rPr>
          <w:color w:val="000000"/>
        </w:rPr>
        <w:t>Внутренние органы в основном формируются на седьмой-одиннадцатой неделе беременности, мозг - на второй-одиннадцатой неделе. В эти периоды названные органы и системы наиболее чув</w:t>
      </w:r>
      <w:r w:rsidRPr="00E75951">
        <w:rPr>
          <w:color w:val="000000"/>
        </w:rPr>
        <w:softHyphen/>
        <w:t>ствительны и быстро поражаются отрицательными факторами. Не</w:t>
      </w:r>
      <w:r w:rsidRPr="00E75951">
        <w:rPr>
          <w:color w:val="000000"/>
        </w:rPr>
        <w:softHyphen/>
        <w:t>редко в первые недели женщина не знает о своей беременности и может употреблять антибиотики или другие медикаменты, оказы</w:t>
      </w:r>
      <w:r w:rsidRPr="00E75951">
        <w:rPr>
          <w:color w:val="000000"/>
        </w:rPr>
        <w:softHyphen/>
        <w:t>вающие отрицательное воздействи</w:t>
      </w:r>
      <w:r w:rsidR="00917744" w:rsidRPr="00E75951">
        <w:rPr>
          <w:color w:val="000000"/>
        </w:rPr>
        <w:t>е на эмбрион, или быть под возд</w:t>
      </w:r>
      <w:r w:rsidRPr="00E75951">
        <w:rPr>
          <w:color w:val="000000"/>
        </w:rPr>
        <w:t>ействием внешних отрицательных факторов.</w:t>
      </w:r>
    </w:p>
    <w:p w:rsidR="009F27A0" w:rsidRPr="00E75951" w:rsidRDefault="009E48CD" w:rsidP="00E75951">
      <w:pPr>
        <w:pStyle w:val="a3"/>
        <w:spacing w:line="360" w:lineRule="auto"/>
        <w:rPr>
          <w:color w:val="000000"/>
        </w:rPr>
      </w:pPr>
      <w:r w:rsidRPr="00E75951">
        <w:rPr>
          <w:color w:val="000000"/>
        </w:rPr>
        <w:t>Современные исследования свидетельствуют, что недоношен</w:t>
      </w:r>
      <w:r w:rsidRPr="00E75951">
        <w:rPr>
          <w:color w:val="000000"/>
        </w:rPr>
        <w:softHyphen/>
        <w:t>ность является одним из наибол</w:t>
      </w:r>
      <w:r w:rsidR="00917744" w:rsidRPr="00E75951">
        <w:rPr>
          <w:color w:val="000000"/>
        </w:rPr>
        <w:t>ее значимых факторов, влияющих н</w:t>
      </w:r>
      <w:r w:rsidRPr="00E75951">
        <w:rPr>
          <w:color w:val="000000"/>
        </w:rPr>
        <w:t>а дальнейшее развитие ребенка, в особенности на формирование е</w:t>
      </w:r>
      <w:r w:rsidR="00AD5675" w:rsidRPr="00E75951">
        <w:rPr>
          <w:color w:val="000000"/>
        </w:rPr>
        <w:t>го центральной нервной системы.</w:t>
      </w:r>
      <w:r w:rsidR="00781F97" w:rsidRPr="00E75951">
        <w:rPr>
          <w:color w:val="000000"/>
          <w:kern w:val="36"/>
        </w:rPr>
        <w:t xml:space="preserve"> </w:t>
      </w:r>
    </w:p>
    <w:p w:rsidR="00AD5675" w:rsidRPr="00E75951" w:rsidRDefault="00AD5675" w:rsidP="00E759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34F83" w:rsidRPr="00E75951" w:rsidRDefault="00834F83" w:rsidP="00E759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05536" w:rsidRDefault="00705536" w:rsidP="00E759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670A1" w:rsidRDefault="008670A1" w:rsidP="00E759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1F97" w:rsidRPr="00E75951" w:rsidRDefault="00781F97" w:rsidP="00E759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7595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Общая характеристика детей с задержкой психического развития</w:t>
      </w:r>
    </w:p>
    <w:p w:rsidR="00781F97" w:rsidRPr="00E75951" w:rsidRDefault="00781F97" w:rsidP="00E759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психического развития (ЗПР) – это такое нарушение нормального развития, при котором ребенок, достигший школьного возраста, продолжает оставаться в кругу дошкольных, игровых интересов. Понятие «задержка» подчеркивает временной (несоответствие уровня развития возрасту) и вместе с тем временный характер отставания, который с возрастом преодолевается тем успешнее, чем раньше создаются адекватные условия обучения и развития детей данной категории.</w:t>
      </w:r>
    </w:p>
    <w:p w:rsidR="00781F97" w:rsidRPr="00E75951" w:rsidRDefault="00781F97" w:rsidP="00E759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детям с задержкой психического развития относятся дети, не имеющие выраженных отклонений в развитии (умственной отсталости, тяжелого речевого недоразвития, выраженных первичных недостатков в функционировании отдельных анализаторных систем - слуха, зрения, двигательной системы). Дети данной категории испытывают трудности адаптации, в том числе школьной, вследствие различных биосоциальных причин (остаточных явлений легких повреждений центральной нервной системы или ее функциональной незрелости, соматической </w:t>
      </w:r>
      <w:proofErr w:type="spellStart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ослабленности</w:t>
      </w:r>
      <w:proofErr w:type="spellEnd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церебрастенических</w:t>
      </w:r>
      <w:proofErr w:type="spellEnd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состояний, незрелости эмоционально-волевой сферы по типу психофизического инфантилизма, а также педагогической запущенности в результате неблагоприятных социально-педагогических условий на ранних этапах онтогенеза ребенка). Трудности, которые испытывают дети с ЗПР, могут быть обусловлены недостатками как в регуляционном компоненте психической деятельности (недостаточностью внимания, незрелостью мотивационной сферы, общей познавательной пассивностью и сниженным самоконтролем), так и в ее </w:t>
      </w:r>
      <w:proofErr w:type="spellStart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операциональном</w:t>
      </w:r>
      <w:proofErr w:type="spellEnd"/>
      <w:r w:rsidRPr="00E75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компоненте (сниженным уровнем развития отдельных психических процессов, моторными нарушениями, нарушениями работоспособности). Перечисленные выше характеристики не препятствуют освоению детьми общеобразовательных программ развития, но обусловливают необходимость определенной их адаптации к психофизическим особенностям ребенка.</w:t>
      </w: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E70BDB" w:rsidRPr="00E75951" w:rsidRDefault="00E70BDB" w:rsidP="00E75951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E75951">
        <w:rPr>
          <w:rStyle w:val="c9"/>
          <w:b/>
          <w:bCs/>
          <w:iCs/>
          <w:color w:val="424242"/>
          <w:shd w:val="clear" w:color="auto" w:fill="FFFFFF"/>
        </w:rPr>
        <w:t>Характеристика детей с ЗПР</w:t>
      </w:r>
    </w:p>
    <w:p w:rsidR="00E70BDB" w:rsidRPr="00E75951" w:rsidRDefault="00E70BDB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8"/>
          <w:color w:val="424242"/>
          <w:shd w:val="clear" w:color="auto" w:fill="FFFFFF"/>
        </w:rPr>
        <w:t>1.Физические и моторные особенности.</w:t>
      </w:r>
      <w:r w:rsidRPr="00E75951">
        <w:rPr>
          <w:rStyle w:val="c5"/>
          <w:i/>
          <w:iCs/>
          <w:color w:val="424242"/>
          <w:shd w:val="clear" w:color="auto" w:fill="FFFFFF"/>
        </w:rPr>
        <w:t> </w:t>
      </w:r>
      <w:r w:rsidRPr="00E75951">
        <w:rPr>
          <w:rStyle w:val="c3"/>
          <w:color w:val="424242"/>
          <w:shd w:val="clear" w:color="auto" w:fill="FFFFFF"/>
        </w:rPr>
        <w:t>Дети с ЗПР, как правило, позже начинают ходить, имеют более низкий вес и рост по сравнению со своими сверстниками, затруднения в координации движения, недостатки моторики.</w:t>
      </w:r>
    </w:p>
    <w:p w:rsidR="00E70BDB" w:rsidRPr="00E75951" w:rsidRDefault="00FF6C4B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color w:val="000000"/>
        </w:rPr>
        <w:t>2.</w:t>
      </w:r>
      <w:r w:rsidR="00E70BDB" w:rsidRPr="00E75951">
        <w:rPr>
          <w:rStyle w:val="c0"/>
          <w:rFonts w:eastAsia="Andale Sans UI"/>
          <w:color w:val="000000"/>
        </w:rPr>
        <w:t>Уровень работоспособности снижен, отличается быстрой истощаемостью и утомляемостью, вследствие чего быстро утомляются, что в совокупности с другими особенностями и является препятствием к усвоению знаний, умений и навыков.</w:t>
      </w:r>
    </w:p>
    <w:p w:rsidR="00E70BDB" w:rsidRPr="00E75951" w:rsidRDefault="00633886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lastRenderedPageBreak/>
        <w:t>3.</w:t>
      </w:r>
      <w:r w:rsidR="00E70BDB" w:rsidRPr="00E75951">
        <w:rPr>
          <w:rStyle w:val="c0"/>
          <w:rFonts w:eastAsia="Andale Sans UI"/>
          <w:color w:val="000000"/>
        </w:rPr>
        <w:t>Уровень психического развития не соответствует возрасту. Инфантильны. Инфантилизм — первичное нарушение темпа созревания поздно формирующихся лобных систем мозга в результате нарушения трофики. Это приводит к замедлению развития эмоционально волевой сферы, что выражается в эмоциональной незрелости, не</w:t>
      </w:r>
      <w:r w:rsidR="00705536">
        <w:rPr>
          <w:rStyle w:val="c0"/>
          <w:rFonts w:eastAsia="Andale Sans UI"/>
          <w:color w:val="000000"/>
        </w:rPr>
        <w:t xml:space="preserve"> </w:t>
      </w:r>
      <w:proofErr w:type="spellStart"/>
      <w:r w:rsidR="00705536">
        <w:rPr>
          <w:rStyle w:val="c0"/>
          <w:rFonts w:eastAsia="Andale Sans UI"/>
          <w:color w:val="000000"/>
        </w:rPr>
        <w:t>сформированн</w:t>
      </w:r>
      <w:r w:rsidR="00E70BDB" w:rsidRPr="00E75951">
        <w:rPr>
          <w:rStyle w:val="c0"/>
          <w:rFonts w:eastAsia="Andale Sans UI"/>
          <w:color w:val="000000"/>
        </w:rPr>
        <w:t>ости</w:t>
      </w:r>
      <w:proofErr w:type="spellEnd"/>
      <w:r w:rsidR="00E70BDB" w:rsidRPr="00E75951">
        <w:rPr>
          <w:rStyle w:val="c0"/>
          <w:rFonts w:eastAsia="Andale Sans UI"/>
          <w:color w:val="000000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E70BDB" w:rsidRPr="00E75951" w:rsidRDefault="00633886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t>4.</w:t>
      </w:r>
      <w:r w:rsidR="00E70BDB" w:rsidRPr="00E75951">
        <w:rPr>
          <w:rStyle w:val="c0"/>
          <w:rFonts w:eastAsia="Andale Sans UI"/>
          <w:color w:val="000000"/>
        </w:rPr>
        <w:t>Уровень развитие интеллекта не соответствует возрасту ребенка. Отставание в развитии всех форм мышления (анализа, синтеза, сравнения, обобщения). Однако наглядно-действенное мышление развито лучше, чем наглядно-образное и словесно-логическое.</w:t>
      </w:r>
    </w:p>
    <w:p w:rsidR="00E70BDB" w:rsidRPr="00E75951" w:rsidRDefault="00E70BDB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color w:val="000000"/>
        </w:rPr>
        <w:t>Имеются затруднения в определении причинно-следственных связей и отношений между предметами и явлениями. Это легко выявляется при предъявлении им теста на составление рассказов по серии сюжетных картинок.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E70BDB" w:rsidRPr="00E75951" w:rsidRDefault="00E70BDB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color w:val="000000"/>
        </w:rPr>
        <w:t>Представления бедны и схематичны. Недостаточен объем общих знаний. Ограничен запас видовых понятий (в норме дети могут назвать 9—13 предметов, принадлежащих к одной группе, дети с ЗПР — 5—7).</w:t>
      </w:r>
    </w:p>
    <w:p w:rsidR="00E70BDB" w:rsidRPr="00E75951" w:rsidRDefault="00E70BDB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color w:val="000000"/>
        </w:rPr>
        <w:t>5. Уровень развития речи выражено снижен: речь бедна и примитивна. Дети с ЗПР позже начинают говорить. Как правило, имеют дефекты произношения.</w:t>
      </w:r>
    </w:p>
    <w:p w:rsidR="00E70BDB" w:rsidRPr="00E75951" w:rsidRDefault="00633886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t>6.</w:t>
      </w:r>
      <w:r w:rsidR="00E70BDB" w:rsidRPr="00E75951">
        <w:rPr>
          <w:rStyle w:val="c0"/>
          <w:rFonts w:eastAsia="Andale Sans UI"/>
          <w:color w:val="000000"/>
        </w:rPr>
        <w:t xml:space="preserve">Внимание неустойчиво, имеет низкую концентрацию и </w:t>
      </w:r>
      <w:proofErr w:type="spellStart"/>
      <w:r w:rsidR="00E70BDB" w:rsidRPr="00E75951">
        <w:rPr>
          <w:rStyle w:val="c0"/>
          <w:rFonts w:eastAsia="Andale Sans UI"/>
          <w:color w:val="000000"/>
        </w:rPr>
        <w:t>распределяемость</w:t>
      </w:r>
      <w:proofErr w:type="spellEnd"/>
      <w:r w:rsidR="00E70BDB" w:rsidRPr="00E75951">
        <w:rPr>
          <w:rStyle w:val="c0"/>
          <w:rFonts w:eastAsia="Andale Sans UI"/>
          <w:color w:val="000000"/>
        </w:rPr>
        <w:t>. Как следствие, дети легко отвлекаются на уроках и быстро утомляются.</w:t>
      </w:r>
    </w:p>
    <w:p w:rsidR="00E70BDB" w:rsidRPr="00E75951" w:rsidRDefault="00633886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t>7.</w:t>
      </w:r>
      <w:r w:rsidR="00E70BDB" w:rsidRPr="00E75951">
        <w:rPr>
          <w:rStyle w:val="c0"/>
          <w:rFonts w:eastAsia="Andale Sans UI"/>
          <w:color w:val="000000"/>
        </w:rPr>
        <w:t>Восприятие имеет низкий уровень: недостаточность, фрагментарность, ограниченность объема. Например, дети с ЗПР с трудом выделяют объект из фона. На уровень восприятия также влияют условия восприятия, например, нестандартное или непривычное для них положение объекта восприятия.</w:t>
      </w:r>
    </w:p>
    <w:p w:rsidR="00E70BDB" w:rsidRPr="00E75951" w:rsidRDefault="00633886" w:rsidP="00E7595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t>8.</w:t>
      </w:r>
      <w:r w:rsidR="00E70BDB" w:rsidRPr="00E75951">
        <w:rPr>
          <w:rStyle w:val="c0"/>
          <w:rFonts w:eastAsia="Andale Sans UI"/>
          <w:color w:val="000000"/>
        </w:rPr>
        <w:t xml:space="preserve">Память отличается малым объемом, непрочностью и низкой продуктивностью произвольной памяти. Непосредственное запоминание легкого материала (запоминание однозначных чисел, знакомых слов, элементарного текста) близко к норме, но при отсроченном воспроизведении то, что было выучено, забывается полностью или отличается неточностью и трудностью воспроизведения. Основным приемом заучивания является механическое многократное </w:t>
      </w:r>
      <w:proofErr w:type="gramStart"/>
      <w:r w:rsidR="00E70BDB" w:rsidRPr="00E75951">
        <w:rPr>
          <w:rStyle w:val="c0"/>
          <w:rFonts w:eastAsia="Andale Sans UI"/>
          <w:color w:val="000000"/>
        </w:rPr>
        <w:t>повторение .</w:t>
      </w:r>
      <w:proofErr w:type="gramEnd"/>
      <w:r w:rsidR="00E70BDB" w:rsidRPr="00E75951">
        <w:rPr>
          <w:rStyle w:val="c0"/>
          <w:rFonts w:eastAsia="Andale Sans UI"/>
          <w:color w:val="000000"/>
        </w:rPr>
        <w:t xml:space="preserve"> Запоминание сложного материала, требующего понимания и логических приемов переработки информации, значительно снижено. Непроизвольное запоминание также ниже границы нормы.</w:t>
      </w:r>
    </w:p>
    <w:p w:rsidR="00E70BDB" w:rsidRPr="00E75951" w:rsidRDefault="00E70BDB" w:rsidP="00E7595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color w:val="000000"/>
        </w:rPr>
        <w:t>9. Высшая форма игровой деятельности (сюжетно-ролевая игра) не</w:t>
      </w:r>
      <w:r w:rsidR="00AD5675" w:rsidRPr="00E75951">
        <w:rPr>
          <w:rStyle w:val="c0"/>
          <w:rFonts w:eastAsia="Andale Sans UI"/>
          <w:color w:val="000000"/>
        </w:rPr>
        <w:t xml:space="preserve"> </w:t>
      </w:r>
      <w:r w:rsidRPr="00E75951">
        <w:rPr>
          <w:rStyle w:val="c0"/>
          <w:rFonts w:eastAsia="Andale Sans UI"/>
          <w:color w:val="000000"/>
        </w:rPr>
        <w:t>сформирована.</w:t>
      </w:r>
    </w:p>
    <w:p w:rsidR="00E70BDB" w:rsidRPr="00E75951" w:rsidRDefault="008670A1" w:rsidP="00E7595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rFonts w:eastAsia="Andale Sans UI"/>
          <w:color w:val="000000"/>
        </w:rPr>
        <w:lastRenderedPageBreak/>
        <w:t>10.</w:t>
      </w:r>
      <w:r w:rsidR="00E70BDB" w:rsidRPr="00E75951">
        <w:rPr>
          <w:rStyle w:val="c0"/>
          <w:rFonts w:eastAsia="Andale Sans UI"/>
          <w:color w:val="000000"/>
        </w:rPr>
        <w:t>Особенности обучения в школе. Вследствие того, что дети не достигл</w:t>
      </w:r>
      <w:r w:rsidR="00AD5675" w:rsidRPr="00E75951">
        <w:rPr>
          <w:rStyle w:val="c0"/>
          <w:rFonts w:eastAsia="Andale Sans UI"/>
          <w:color w:val="000000"/>
        </w:rPr>
        <w:t xml:space="preserve">и уровня развития, необходимого </w:t>
      </w:r>
      <w:r w:rsidR="00E70BDB" w:rsidRPr="00E75951">
        <w:rPr>
          <w:rStyle w:val="c0"/>
          <w:rFonts w:eastAsia="Andale Sans UI"/>
          <w:color w:val="000000"/>
        </w:rPr>
        <w:t>для</w:t>
      </w:r>
      <w:r w:rsidR="00AD5675" w:rsidRPr="00E75951">
        <w:rPr>
          <w:color w:val="000000"/>
        </w:rPr>
        <w:t xml:space="preserve"> </w:t>
      </w:r>
      <w:r w:rsidR="00E70BDB" w:rsidRPr="00E75951">
        <w:rPr>
          <w:rStyle w:val="c0"/>
          <w:rFonts w:eastAsia="Andale Sans UI"/>
          <w:color w:val="000000"/>
        </w:rPr>
        <w:t>перехода к учебной деятельности и ведущим видом деятельности для них остается игра, они не усваивают знания, предусмотре</w:t>
      </w:r>
      <w:r w:rsidR="00AD5675" w:rsidRPr="00E75951">
        <w:rPr>
          <w:rStyle w:val="c0"/>
          <w:rFonts w:eastAsia="Andale Sans UI"/>
          <w:color w:val="000000"/>
        </w:rPr>
        <w:t>нные прог</w:t>
      </w:r>
      <w:r w:rsidR="00FF6C4B" w:rsidRPr="00E75951">
        <w:rPr>
          <w:rStyle w:val="c0"/>
          <w:rFonts w:eastAsia="Andale Sans UI"/>
          <w:color w:val="000000"/>
        </w:rPr>
        <w:t>раммой массовой школы.</w:t>
      </w:r>
      <w:r w:rsidR="00705536">
        <w:rPr>
          <w:rStyle w:val="c0"/>
          <w:rFonts w:eastAsia="Andale Sans UI"/>
          <w:color w:val="000000"/>
        </w:rPr>
        <w:t xml:space="preserve"> </w:t>
      </w:r>
      <w:r w:rsidR="00FF6C4B" w:rsidRPr="00E75951">
        <w:rPr>
          <w:rStyle w:val="c0"/>
          <w:rFonts w:eastAsia="Andale Sans UI"/>
          <w:color w:val="000000"/>
        </w:rPr>
        <w:t xml:space="preserve">Поскольку им </w:t>
      </w:r>
      <w:r w:rsidR="00E70BDB" w:rsidRPr="00E75951">
        <w:rPr>
          <w:rStyle w:val="c0"/>
          <w:rFonts w:eastAsia="Andale Sans UI"/>
          <w:color w:val="000000"/>
        </w:rPr>
        <w:t>свойственен низкий уровень самоконтроля,</w:t>
      </w:r>
      <w:r w:rsidR="00705536">
        <w:rPr>
          <w:rStyle w:val="c0"/>
          <w:rFonts w:eastAsia="Andale Sans UI"/>
          <w:color w:val="000000"/>
        </w:rPr>
        <w:t xml:space="preserve"> </w:t>
      </w:r>
      <w:r w:rsidR="00E70BDB" w:rsidRPr="00E75951">
        <w:rPr>
          <w:rStyle w:val="c0"/>
          <w:rFonts w:eastAsia="Andale Sans UI"/>
          <w:color w:val="000000"/>
        </w:rPr>
        <w:t>они не умеют планировать и осуществлять целенаправленные усилия, ведущие к достижению поставленной цели,</w:t>
      </w:r>
      <w:r w:rsidR="00705536">
        <w:rPr>
          <w:rStyle w:val="c0"/>
          <w:rFonts w:eastAsia="Andale Sans UI"/>
          <w:color w:val="000000"/>
        </w:rPr>
        <w:t xml:space="preserve"> </w:t>
      </w:r>
      <w:r w:rsidR="00E70BDB" w:rsidRPr="00E75951">
        <w:rPr>
          <w:rStyle w:val="c0"/>
          <w:rFonts w:eastAsia="Andale Sans UI"/>
          <w:color w:val="000000"/>
        </w:rPr>
        <w:t>что проявляется в пропуске уроков, не выполнении школьных заданий,</w:t>
      </w:r>
      <w:r w:rsidR="00FF6C4B" w:rsidRPr="00E75951">
        <w:rPr>
          <w:rStyle w:val="c0"/>
          <w:rFonts w:eastAsia="Andale Sans UI"/>
          <w:color w:val="000000"/>
        </w:rPr>
        <w:t xml:space="preserve"> отставании в усвоении учебного </w:t>
      </w:r>
      <w:r w:rsidR="00705536">
        <w:rPr>
          <w:rStyle w:val="c0"/>
          <w:rFonts w:eastAsia="Andale Sans UI"/>
          <w:color w:val="000000"/>
        </w:rPr>
        <w:t>материала .У</w:t>
      </w:r>
      <w:r w:rsidR="00E70BDB" w:rsidRPr="00E75951">
        <w:rPr>
          <w:rStyle w:val="c0"/>
          <w:rFonts w:eastAsia="Andale Sans UI"/>
          <w:color w:val="000000"/>
        </w:rPr>
        <w:t>же в первом классе на основе сравнения и осознания</w:t>
      </w:r>
      <w:r w:rsidR="00FF6C4B" w:rsidRPr="00E75951">
        <w:rPr>
          <w:color w:val="000000"/>
        </w:rPr>
        <w:t xml:space="preserve"> </w:t>
      </w:r>
      <w:r w:rsidR="00E70BDB" w:rsidRPr="00E75951">
        <w:rPr>
          <w:rStyle w:val="c0"/>
          <w:rFonts w:eastAsia="Andale Sans UI"/>
          <w:color w:val="000000"/>
        </w:rPr>
        <w:t>своего неуспеха в учебной деятельности у них складывается отрицательное отношение к школе, учению, что приводит к формированию чувства неполноценности и еще</w:t>
      </w:r>
      <w:r w:rsidR="00FF6C4B" w:rsidRPr="00E75951">
        <w:rPr>
          <w:color w:val="000000"/>
        </w:rPr>
        <w:t xml:space="preserve"> </w:t>
      </w:r>
      <w:r w:rsidR="00E70BDB" w:rsidRPr="00E75951">
        <w:rPr>
          <w:rStyle w:val="c0"/>
          <w:rFonts w:eastAsia="Andale Sans UI"/>
          <w:color w:val="000000"/>
        </w:rPr>
        <w:t>больше усугубляет ситуацию.</w:t>
      </w:r>
    </w:p>
    <w:p w:rsidR="00FF6C4B" w:rsidRPr="00E75951" w:rsidRDefault="00FF6C4B" w:rsidP="00E7595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="Andale Sans UI"/>
          <w:color w:val="000000"/>
        </w:rPr>
      </w:pPr>
    </w:p>
    <w:p w:rsidR="00633886" w:rsidRPr="00E75951" w:rsidRDefault="00E70BDB" w:rsidP="0063388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75951">
        <w:rPr>
          <w:rStyle w:val="c0"/>
          <w:rFonts w:eastAsia="Andale Sans UI"/>
          <w:b/>
          <w:color w:val="000000"/>
        </w:rPr>
        <w:t>Вывод:</w:t>
      </w:r>
      <w:r w:rsidRPr="00E75951">
        <w:rPr>
          <w:rStyle w:val="c0"/>
          <w:rFonts w:eastAsia="Andale Sans UI"/>
          <w:color w:val="000000"/>
        </w:rPr>
        <w:t xml:space="preserve"> дети с ЗПР к началу школьного возраста отличаются отставанием во всех сферах психической деятельности и неравномерностью проявлений данных отставаний, но своевременная организация коррекционно-развивающего обучения позволяет детям с ЗПР достигнуть уровня потенциального развития. </w:t>
      </w:r>
      <w:r w:rsidR="00633886" w:rsidRPr="00E75951">
        <w:rPr>
          <w:color w:val="000000"/>
        </w:rPr>
        <w:t>При своевременном оказании системы коррекционно-педагогической, а в некоторых случаях и медицинской помощи возможно частичное, а иногда и полное преодоление данного отклонения в развитии.</w:t>
      </w:r>
    </w:p>
    <w:p w:rsidR="00E70BDB" w:rsidRPr="00E75951" w:rsidRDefault="00E70BDB" w:rsidP="00E7595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E48CD" w:rsidRPr="00E75951" w:rsidRDefault="009E48CD" w:rsidP="00E759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BEF" w:rsidRPr="00E75951" w:rsidRDefault="00960BEF" w:rsidP="00E75951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BEF" w:rsidRPr="00E75951" w:rsidRDefault="00960BEF" w:rsidP="00E75951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BEF" w:rsidRPr="00E75951" w:rsidRDefault="00960BEF" w:rsidP="00E75951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BEF" w:rsidRPr="00E75951" w:rsidRDefault="00960BEF" w:rsidP="00E75951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BEF" w:rsidRPr="008670A1" w:rsidRDefault="00960BEF" w:rsidP="00E75951">
      <w:pPr>
        <w:tabs>
          <w:tab w:val="left" w:pos="28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5EAE" w:rsidRPr="008670A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EAE" w:rsidRPr="00E75951" w:rsidRDefault="00FA5EAE" w:rsidP="00E759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92F" w:rsidRPr="00E75951" w:rsidRDefault="0015192F" w:rsidP="00E75951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2B" w:rsidRPr="00E75951" w:rsidRDefault="00C84A2B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84C" w:rsidRPr="00E75951" w:rsidRDefault="002E784C" w:rsidP="00E75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784C" w:rsidRPr="00E75951" w:rsidSect="00705536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167C"/>
    <w:multiLevelType w:val="multilevel"/>
    <w:tmpl w:val="8DF6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1D49"/>
    <w:multiLevelType w:val="hybridMultilevel"/>
    <w:tmpl w:val="745C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1942"/>
    <w:multiLevelType w:val="multilevel"/>
    <w:tmpl w:val="5DFCE95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6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3">
    <w:nsid w:val="150B0ABA"/>
    <w:multiLevelType w:val="multilevel"/>
    <w:tmpl w:val="52C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13800"/>
    <w:multiLevelType w:val="hybridMultilevel"/>
    <w:tmpl w:val="BEA6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C5726"/>
    <w:multiLevelType w:val="multilevel"/>
    <w:tmpl w:val="336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E5BDC"/>
    <w:multiLevelType w:val="multilevel"/>
    <w:tmpl w:val="C796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D3E02"/>
    <w:multiLevelType w:val="hybridMultilevel"/>
    <w:tmpl w:val="0C6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F19D6"/>
    <w:multiLevelType w:val="multilevel"/>
    <w:tmpl w:val="C02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A79B6"/>
    <w:multiLevelType w:val="multilevel"/>
    <w:tmpl w:val="4074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11B1C"/>
    <w:multiLevelType w:val="multilevel"/>
    <w:tmpl w:val="84E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45A5F"/>
    <w:multiLevelType w:val="hybridMultilevel"/>
    <w:tmpl w:val="6190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94B5C"/>
    <w:multiLevelType w:val="multilevel"/>
    <w:tmpl w:val="A21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23140"/>
    <w:multiLevelType w:val="multilevel"/>
    <w:tmpl w:val="433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A3143"/>
    <w:multiLevelType w:val="hybridMultilevel"/>
    <w:tmpl w:val="3A1E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14F82"/>
    <w:multiLevelType w:val="multilevel"/>
    <w:tmpl w:val="F468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50784"/>
    <w:multiLevelType w:val="hybridMultilevel"/>
    <w:tmpl w:val="2ADA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81829"/>
    <w:multiLevelType w:val="multilevel"/>
    <w:tmpl w:val="39D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8D4A63"/>
    <w:multiLevelType w:val="multilevel"/>
    <w:tmpl w:val="FDC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36106"/>
    <w:multiLevelType w:val="hybridMultilevel"/>
    <w:tmpl w:val="C98A2608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0">
    <w:nsid w:val="75F466E7"/>
    <w:multiLevelType w:val="hybridMultilevel"/>
    <w:tmpl w:val="04440486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>
    <w:nsid w:val="761F56E0"/>
    <w:multiLevelType w:val="multilevel"/>
    <w:tmpl w:val="3DC2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D267F"/>
    <w:multiLevelType w:val="multilevel"/>
    <w:tmpl w:val="3FF4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1"/>
  </w:num>
  <w:num w:numId="9">
    <w:abstractNumId w:val="20"/>
  </w:num>
  <w:num w:numId="10">
    <w:abstractNumId w:val="11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2"/>
  </w:num>
  <w:num w:numId="14">
    <w:abstractNumId w:val="10"/>
  </w:num>
  <w:num w:numId="15">
    <w:abstractNumId w:val="2"/>
  </w:num>
  <w:num w:numId="16">
    <w:abstractNumId w:val="22"/>
  </w:num>
  <w:num w:numId="17">
    <w:abstractNumId w:val="0"/>
  </w:num>
  <w:num w:numId="18">
    <w:abstractNumId w:val="15"/>
  </w:num>
  <w:num w:numId="19">
    <w:abstractNumId w:val="9"/>
  </w:num>
  <w:num w:numId="20">
    <w:abstractNumId w:val="3"/>
  </w:num>
  <w:num w:numId="21">
    <w:abstractNumId w:val="13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E"/>
    <w:rsid w:val="00015DC6"/>
    <w:rsid w:val="0002685A"/>
    <w:rsid w:val="00046D61"/>
    <w:rsid w:val="00047A2F"/>
    <w:rsid w:val="000E07EA"/>
    <w:rsid w:val="0015192F"/>
    <w:rsid w:val="00170A2F"/>
    <w:rsid w:val="001B7E8D"/>
    <w:rsid w:val="001F276A"/>
    <w:rsid w:val="00246BA6"/>
    <w:rsid w:val="002760D0"/>
    <w:rsid w:val="002E784C"/>
    <w:rsid w:val="0037531B"/>
    <w:rsid w:val="00397B26"/>
    <w:rsid w:val="003D4A29"/>
    <w:rsid w:val="00544E15"/>
    <w:rsid w:val="005D6164"/>
    <w:rsid w:val="00623AD9"/>
    <w:rsid w:val="00633886"/>
    <w:rsid w:val="006A12C9"/>
    <w:rsid w:val="006A4349"/>
    <w:rsid w:val="006E575D"/>
    <w:rsid w:val="00705536"/>
    <w:rsid w:val="00746B9E"/>
    <w:rsid w:val="00781F97"/>
    <w:rsid w:val="007A58F7"/>
    <w:rsid w:val="00834F83"/>
    <w:rsid w:val="008670A1"/>
    <w:rsid w:val="0087188E"/>
    <w:rsid w:val="008D0CEC"/>
    <w:rsid w:val="00917744"/>
    <w:rsid w:val="00960BEF"/>
    <w:rsid w:val="009B51AA"/>
    <w:rsid w:val="009E48CD"/>
    <w:rsid w:val="009F27A0"/>
    <w:rsid w:val="00A4077B"/>
    <w:rsid w:val="00AD5675"/>
    <w:rsid w:val="00B17353"/>
    <w:rsid w:val="00B535F8"/>
    <w:rsid w:val="00C26DA6"/>
    <w:rsid w:val="00C84A2B"/>
    <w:rsid w:val="00CE0DD1"/>
    <w:rsid w:val="00D342F8"/>
    <w:rsid w:val="00D9475A"/>
    <w:rsid w:val="00DD3908"/>
    <w:rsid w:val="00DD5B52"/>
    <w:rsid w:val="00E70BDB"/>
    <w:rsid w:val="00E75951"/>
    <w:rsid w:val="00E85F65"/>
    <w:rsid w:val="00F12D3E"/>
    <w:rsid w:val="00F206F4"/>
    <w:rsid w:val="00F333F2"/>
    <w:rsid w:val="00F72752"/>
    <w:rsid w:val="00FA5EAE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2A4A-2637-473A-95DB-AD727B0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F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F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B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58F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7A58F7"/>
    <w:rPr>
      <w:rFonts w:ascii="Cambria" w:eastAsia="Times New Roman" w:hAnsi="Cambria" w:cs="Times New Roman"/>
      <w:color w:val="243F6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A58F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58F7"/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A58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uiPriority w:val="99"/>
    <w:rsid w:val="007A58F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7">
    <w:name w:val="c7"/>
    <w:basedOn w:val="a"/>
    <w:rsid w:val="00E7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0BDB"/>
  </w:style>
  <w:style w:type="paragraph" w:customStyle="1" w:styleId="c1">
    <w:name w:val="c1"/>
    <w:basedOn w:val="a"/>
    <w:rsid w:val="00E7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BDB"/>
  </w:style>
  <w:style w:type="character" w:customStyle="1" w:styleId="c8">
    <w:name w:val="c8"/>
    <w:basedOn w:val="a0"/>
    <w:rsid w:val="00E70BDB"/>
  </w:style>
  <w:style w:type="character" w:customStyle="1" w:styleId="c5">
    <w:name w:val="c5"/>
    <w:basedOn w:val="a0"/>
    <w:rsid w:val="00E70BDB"/>
  </w:style>
  <w:style w:type="character" w:customStyle="1" w:styleId="c0">
    <w:name w:val="c0"/>
    <w:basedOn w:val="a0"/>
    <w:rsid w:val="00E70BDB"/>
  </w:style>
  <w:style w:type="paragraph" w:customStyle="1" w:styleId="c2">
    <w:name w:val="c2"/>
    <w:basedOn w:val="a"/>
    <w:rsid w:val="00E7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24_3</dc:creator>
  <cp:keywords/>
  <dc:description/>
  <cp:lastModifiedBy>Мастер</cp:lastModifiedBy>
  <cp:revision>45</cp:revision>
  <dcterms:created xsi:type="dcterms:W3CDTF">2019-01-25T10:31:00Z</dcterms:created>
  <dcterms:modified xsi:type="dcterms:W3CDTF">2025-01-24T14:37:00Z</dcterms:modified>
</cp:coreProperties>
</file>